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490DB8" w:rsidR="00CE75E9" w:rsidP="00933801" w:rsidRDefault="00E90299" w14:paraId="2B39BD67" w14:textId="4E727525">
      <w:pPr>
        <w:spacing w:before="100" w:beforeAutospacing="1" w:after="100" w:afterAutospacing="1"/>
        <w:jc w:val="center"/>
        <w:rPr>
          <w:b/>
          <w:color w:val="1F497D" w:themeColor="text2"/>
          <w:sz w:val="22"/>
          <w:lang w:val="es-419"/>
        </w:rPr>
      </w:pPr>
      <w:bookmarkStart w:name="_Toc238463790" w:id="0"/>
      <w:bookmarkStart w:name="_GoBack" w:id="1"/>
      <w:bookmarkEnd w:id="0"/>
      <w:bookmarkEnd w:id="1"/>
      <w:r w:rsidRPr="00490DB8">
        <w:rPr>
          <w:b/>
          <w:color w:val="1F497D" w:themeColor="text2"/>
          <w:sz w:val="22"/>
          <w:lang w:val="es-419"/>
        </w:rPr>
        <w:t xml:space="preserve">PLANTILLA DE DOCUMENTO DE PROYECTO </w:t>
      </w:r>
      <w:r w:rsidRPr="00490DB8" w:rsidR="00933801">
        <w:rPr>
          <w:b/>
          <w:color w:val="1F497D" w:themeColor="text2"/>
          <w:sz w:val="22"/>
          <w:lang w:val="es-419"/>
        </w:rPr>
        <w:t>ESTÁNDAR</w:t>
      </w:r>
      <w:r w:rsidRPr="00490DB8">
        <w:rPr>
          <w:b/>
          <w:color w:val="1F497D" w:themeColor="text2"/>
          <w:sz w:val="22"/>
          <w:lang w:val="es-419"/>
        </w:rPr>
        <w:t xml:space="preserve"> DE LA FAO</w:t>
      </w:r>
      <w:r w:rsidRPr="00490DB8" w:rsidR="00CE75E9">
        <w:rPr>
          <w:color w:val="1F497D" w:themeColor="text2"/>
          <w:sz w:val="22"/>
          <w:vertAlign w:val="superscript"/>
          <w:lang w:val="es-419"/>
        </w:rPr>
        <w:footnoteReference w:id="1"/>
      </w:r>
    </w:p>
    <w:p w:rsidRPr="00490DB8" w:rsidR="00CE75E9" w:rsidP="00F03AEE" w:rsidRDefault="00F03AEE" w14:paraId="2B39BD68" w14:textId="5EF87A7F">
      <w:pPr>
        <w:pBdr>
          <w:top w:val="single" w:color="808080" w:themeColor="background1" w:themeShade="80" w:sz="4" w:space="1"/>
          <w:left w:val="single" w:color="808080" w:themeColor="background1" w:themeShade="80" w:sz="4" w:space="1"/>
          <w:bottom w:val="single" w:color="808080" w:themeColor="background1" w:themeShade="80" w:sz="4" w:space="1"/>
          <w:right w:val="single" w:color="808080" w:themeColor="background1" w:themeShade="80" w:sz="4" w:space="4"/>
        </w:pBdr>
        <w:shd w:val="clear" w:color="auto" w:fill="D9D9D9" w:themeFill="background1" w:themeFillShade="D9"/>
        <w:rPr>
          <w:b/>
          <w:color w:val="FF0000"/>
          <w:sz w:val="22"/>
          <w:lang w:val="es-419"/>
        </w:rPr>
      </w:pPr>
      <w:r w:rsidRPr="00490DB8">
        <w:rPr>
          <w:b/>
          <w:color w:val="FF0000"/>
          <w:sz w:val="22"/>
          <w:lang w:val="es-419"/>
        </w:rPr>
        <w:t>T</w:t>
      </w:r>
      <w:r w:rsidRPr="00490DB8" w:rsidR="00A97666">
        <w:rPr>
          <w:b/>
          <w:color w:val="FF0000"/>
          <w:sz w:val="22"/>
          <w:lang w:val="es-419"/>
        </w:rPr>
        <w:t>ome</w:t>
      </w:r>
      <w:r w:rsidRPr="00490DB8">
        <w:rPr>
          <w:b/>
          <w:color w:val="FF0000"/>
          <w:sz w:val="22"/>
          <w:lang w:val="es-419"/>
        </w:rPr>
        <w:t xml:space="preserve"> en cuenta que la orientación debajo de cada título y subtítulo es solo </w:t>
      </w:r>
      <w:r w:rsidRPr="00490DB8" w:rsidR="00A97666">
        <w:rPr>
          <w:b/>
          <w:color w:val="FF0000"/>
          <w:sz w:val="22"/>
          <w:lang w:val="es-419"/>
        </w:rPr>
        <w:t>para guiar</w:t>
      </w:r>
      <w:r w:rsidRPr="00490DB8">
        <w:rPr>
          <w:b/>
          <w:color w:val="FF0000"/>
          <w:sz w:val="22"/>
          <w:lang w:val="es-419"/>
        </w:rPr>
        <w:t xml:space="preserve"> a los formuladores en la elaboración correcta del presente documento, por lo que debe eliminarse al momento de redactar el mismo.</w:t>
      </w:r>
    </w:p>
    <w:tbl>
      <w:tblPr>
        <w:tblW w:w="9290" w:type="dxa"/>
        <w:tblInd w:w="-5" w:type="dxa"/>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4288"/>
        <w:gridCol w:w="5002"/>
      </w:tblGrid>
      <w:tr w:rsidRPr="00490DB8" w:rsidR="00CE75E9" w:rsidTr="00A97666" w14:paraId="2B39BD6B" w14:textId="77777777">
        <w:trPr>
          <w:trHeight w:val="571"/>
        </w:trPr>
        <w:tc>
          <w:tcPr>
            <w:tcW w:w="4288" w:type="dxa"/>
            <w:tcBorders>
              <w:top w:val="single" w:color="auto" w:sz="4" w:space="0"/>
              <w:left w:val="single" w:color="auto" w:sz="4" w:space="0"/>
              <w:bottom w:val="dotted" w:color="auto" w:sz="4" w:space="0"/>
              <w:right w:val="dotted" w:color="auto" w:sz="4" w:space="0"/>
            </w:tcBorders>
            <w:shd w:val="clear" w:color="auto" w:fill="auto"/>
            <w:vAlign w:val="center"/>
            <w:hideMark/>
          </w:tcPr>
          <w:p w:rsidRPr="00490DB8" w:rsidR="00CE75E9" w:rsidP="00E90299" w:rsidRDefault="00F8253C" w14:paraId="2B39BD69" w14:textId="57553FBB">
            <w:pPr>
              <w:tabs>
                <w:tab w:val="left" w:pos="270"/>
                <w:tab w:val="left" w:pos="540"/>
              </w:tabs>
              <w:spacing w:before="100" w:beforeAutospacing="1" w:after="100" w:afterAutospacing="1"/>
              <w:rPr>
                <w:b/>
                <w:sz w:val="22"/>
                <w:lang w:val="es-419"/>
              </w:rPr>
            </w:pPr>
            <w:r w:rsidRPr="00490DB8">
              <w:rPr>
                <w:b/>
                <w:sz w:val="22"/>
                <w:lang w:val="es-419"/>
              </w:rPr>
              <w:t>Título del proyecto</w:t>
            </w:r>
            <w:r w:rsidRPr="00490DB8" w:rsidR="00CE75E9">
              <w:rPr>
                <w:b/>
                <w:sz w:val="22"/>
                <w:lang w:val="es-419"/>
              </w:rPr>
              <w:t>:</w:t>
            </w:r>
          </w:p>
        </w:tc>
        <w:tc>
          <w:tcPr>
            <w:tcW w:w="5002" w:type="dxa"/>
            <w:tcBorders>
              <w:top w:val="single" w:color="auto" w:sz="4" w:space="0"/>
              <w:left w:val="dotted" w:color="auto" w:sz="4" w:space="0"/>
              <w:bottom w:val="dotted" w:color="auto" w:sz="4" w:space="0"/>
              <w:right w:val="single" w:color="auto" w:sz="4" w:space="0"/>
            </w:tcBorders>
            <w:shd w:val="clear" w:color="auto" w:fill="auto"/>
          </w:tcPr>
          <w:p w:rsidRPr="00490DB8" w:rsidR="00CE75E9" w:rsidP="00E90299" w:rsidRDefault="00CE75E9" w14:paraId="2B39BD6A" w14:textId="77777777">
            <w:pPr>
              <w:tabs>
                <w:tab w:val="left" w:pos="540"/>
              </w:tabs>
              <w:spacing w:before="100" w:beforeAutospacing="1" w:after="100" w:afterAutospacing="1"/>
              <w:ind w:left="720" w:hanging="720"/>
              <w:rPr>
                <w:sz w:val="22"/>
                <w:lang w:val="es-419"/>
              </w:rPr>
            </w:pPr>
          </w:p>
        </w:tc>
      </w:tr>
      <w:tr w:rsidRPr="00490DB8" w:rsidR="00CE75E9" w:rsidTr="00A97666" w14:paraId="2B39BD6E" w14:textId="77777777">
        <w:trPr>
          <w:trHeight w:val="555"/>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E90299" w:rsidRDefault="00F8253C" w14:paraId="2B39BD6C" w14:textId="4A6A2A5B">
            <w:pPr>
              <w:tabs>
                <w:tab w:val="left" w:pos="270"/>
                <w:tab w:val="left" w:pos="540"/>
              </w:tabs>
              <w:spacing w:before="100" w:beforeAutospacing="1" w:after="100" w:afterAutospacing="1"/>
              <w:rPr>
                <w:b/>
                <w:sz w:val="22"/>
                <w:lang w:val="es-419"/>
              </w:rPr>
            </w:pPr>
            <w:r w:rsidRPr="00490DB8">
              <w:rPr>
                <w:b/>
                <w:sz w:val="22"/>
                <w:lang w:val="es-419"/>
              </w:rPr>
              <w:t>Símbolo del proyecto</w:t>
            </w:r>
            <w:r w:rsidRPr="00490DB8" w:rsidR="00CE75E9">
              <w:rPr>
                <w:b/>
                <w:sz w:val="22"/>
                <w:lang w:val="es-419"/>
              </w:rPr>
              <w:t>:</w:t>
            </w:r>
          </w:p>
        </w:tc>
        <w:tc>
          <w:tcPr>
            <w:tcW w:w="5002" w:type="dxa"/>
            <w:tcBorders>
              <w:top w:val="dotted" w:color="auto" w:sz="4" w:space="0"/>
              <w:left w:val="dotted" w:color="auto" w:sz="4" w:space="0"/>
              <w:bottom w:val="dotted" w:color="auto" w:sz="4" w:space="0"/>
              <w:right w:val="single" w:color="auto" w:sz="4" w:space="0"/>
            </w:tcBorders>
            <w:shd w:val="clear" w:color="auto" w:fill="auto"/>
          </w:tcPr>
          <w:p w:rsidRPr="00490DB8" w:rsidR="00CE75E9" w:rsidP="00E90299" w:rsidRDefault="00CE75E9" w14:paraId="2B39BD6D" w14:textId="77777777">
            <w:pPr>
              <w:tabs>
                <w:tab w:val="left" w:pos="270"/>
                <w:tab w:val="left" w:pos="540"/>
              </w:tabs>
              <w:spacing w:before="100" w:beforeAutospacing="1" w:after="100" w:afterAutospacing="1"/>
              <w:rPr>
                <w:sz w:val="22"/>
                <w:lang w:val="es-419"/>
              </w:rPr>
            </w:pPr>
          </w:p>
        </w:tc>
      </w:tr>
      <w:tr w:rsidRPr="00490DB8" w:rsidR="00CE75E9" w:rsidTr="00A97666" w14:paraId="2B39BD71" w14:textId="77777777">
        <w:trPr>
          <w:trHeight w:val="563"/>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A97666" w:rsidRDefault="00F8253C" w14:paraId="2B39BD6F" w14:textId="7C2B537B">
            <w:pPr>
              <w:tabs>
                <w:tab w:val="left" w:pos="270"/>
                <w:tab w:val="left" w:pos="540"/>
              </w:tabs>
              <w:spacing w:before="240" w:beforeAutospacing="1" w:after="100" w:afterAutospacing="1"/>
              <w:rPr>
                <w:b/>
                <w:sz w:val="22"/>
                <w:lang w:val="es-419"/>
              </w:rPr>
            </w:pPr>
            <w:r w:rsidRPr="00490DB8">
              <w:rPr>
                <w:b/>
                <w:sz w:val="22"/>
                <w:lang w:val="es-419"/>
              </w:rPr>
              <w:t>País</w:t>
            </w:r>
            <w:r w:rsidRPr="00490DB8" w:rsidR="00A97666">
              <w:rPr>
                <w:b/>
                <w:sz w:val="22"/>
                <w:lang w:val="es-419"/>
              </w:rPr>
              <w:t xml:space="preserve">(es) </w:t>
            </w:r>
            <w:r w:rsidRPr="00490DB8">
              <w:rPr>
                <w:b/>
                <w:sz w:val="22"/>
                <w:lang w:val="es-419"/>
              </w:rPr>
              <w:t>receptor</w:t>
            </w:r>
            <w:r w:rsidRPr="00490DB8" w:rsidR="00A97666">
              <w:rPr>
                <w:b/>
                <w:sz w:val="22"/>
                <w:lang w:val="es-419"/>
              </w:rPr>
              <w:t>(es)</w:t>
            </w:r>
            <w:r w:rsidRPr="00490DB8">
              <w:rPr>
                <w:b/>
                <w:sz w:val="22"/>
                <w:lang w:val="es-419"/>
              </w:rPr>
              <w:t>:</w:t>
            </w:r>
          </w:p>
        </w:tc>
        <w:tc>
          <w:tcPr>
            <w:tcW w:w="5002" w:type="dxa"/>
            <w:tcBorders>
              <w:top w:val="dotted" w:color="auto" w:sz="4" w:space="0"/>
              <w:left w:val="dotted" w:color="auto" w:sz="4" w:space="0"/>
              <w:bottom w:val="dotted" w:color="auto" w:sz="4" w:space="0"/>
              <w:right w:val="single" w:color="auto" w:sz="4" w:space="0"/>
            </w:tcBorders>
            <w:shd w:val="clear" w:color="auto" w:fill="auto"/>
          </w:tcPr>
          <w:p w:rsidRPr="00490DB8" w:rsidR="00CE75E9" w:rsidP="00E90299" w:rsidRDefault="00CE75E9" w14:paraId="2B39BD70" w14:textId="77777777">
            <w:pPr>
              <w:tabs>
                <w:tab w:val="left" w:pos="270"/>
                <w:tab w:val="left" w:pos="540"/>
              </w:tabs>
              <w:spacing w:before="100" w:beforeAutospacing="1" w:after="100" w:afterAutospacing="1"/>
              <w:rPr>
                <w:sz w:val="22"/>
                <w:lang w:val="es-419"/>
              </w:rPr>
            </w:pPr>
          </w:p>
        </w:tc>
      </w:tr>
      <w:tr w:rsidRPr="00490DB8" w:rsidR="00CE75E9" w:rsidTr="00A97666" w14:paraId="2B39BD74" w14:textId="77777777">
        <w:trPr>
          <w:trHeight w:val="560"/>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E90299" w:rsidRDefault="00F8253C" w14:paraId="2B39BD72" w14:textId="71451F67">
            <w:pPr>
              <w:tabs>
                <w:tab w:val="left" w:pos="270"/>
                <w:tab w:val="left" w:pos="540"/>
              </w:tabs>
              <w:spacing w:before="100" w:beforeAutospacing="1" w:after="100" w:afterAutospacing="1"/>
              <w:rPr>
                <w:b/>
                <w:sz w:val="22"/>
                <w:lang w:val="es-419"/>
              </w:rPr>
            </w:pPr>
            <w:r w:rsidRPr="00490DB8">
              <w:rPr>
                <w:b/>
                <w:sz w:val="22"/>
                <w:lang w:val="es-419"/>
              </w:rPr>
              <w:t>Socios en la implementación</w:t>
            </w:r>
            <w:r w:rsidRPr="00490DB8" w:rsidR="00CE75E9">
              <w:rPr>
                <w:b/>
                <w:sz w:val="22"/>
                <w:lang w:val="es-419"/>
              </w:rPr>
              <w:t>:</w:t>
            </w:r>
          </w:p>
        </w:tc>
        <w:tc>
          <w:tcPr>
            <w:tcW w:w="5002" w:type="dxa"/>
            <w:tcBorders>
              <w:top w:val="dotted" w:color="auto" w:sz="4" w:space="0"/>
              <w:left w:val="dotted" w:color="auto" w:sz="4" w:space="0"/>
              <w:bottom w:val="dotted" w:color="auto" w:sz="4" w:space="0"/>
              <w:right w:val="single" w:color="auto" w:sz="4" w:space="0"/>
            </w:tcBorders>
            <w:shd w:val="clear" w:color="auto" w:fill="auto"/>
          </w:tcPr>
          <w:p w:rsidRPr="00490DB8" w:rsidR="00CE75E9" w:rsidP="00E90299" w:rsidRDefault="00CE75E9" w14:paraId="2B39BD73" w14:textId="77777777">
            <w:pPr>
              <w:tabs>
                <w:tab w:val="left" w:pos="270"/>
                <w:tab w:val="left" w:pos="540"/>
              </w:tabs>
              <w:spacing w:before="100" w:beforeAutospacing="1" w:after="100" w:afterAutospacing="1"/>
              <w:rPr>
                <w:sz w:val="22"/>
                <w:lang w:val="es-419"/>
              </w:rPr>
            </w:pPr>
          </w:p>
        </w:tc>
      </w:tr>
      <w:tr w:rsidRPr="004B46E4" w:rsidR="00CE75E9" w:rsidTr="00A97666" w14:paraId="2B39BD77" w14:textId="77777777">
        <w:trPr>
          <w:trHeight w:val="568"/>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E90299" w:rsidRDefault="00F8253C" w14:paraId="2B39BD75" w14:textId="14692CFD">
            <w:pPr>
              <w:tabs>
                <w:tab w:val="left" w:pos="270"/>
                <w:tab w:val="left" w:pos="540"/>
              </w:tabs>
              <w:spacing w:before="100" w:beforeAutospacing="1" w:after="100" w:afterAutospacing="1"/>
              <w:rPr>
                <w:b/>
                <w:sz w:val="22"/>
                <w:lang w:val="es-419"/>
              </w:rPr>
            </w:pPr>
            <w:r w:rsidRPr="00490DB8">
              <w:rPr>
                <w:b/>
                <w:sz w:val="22"/>
                <w:lang w:val="es-419"/>
              </w:rPr>
              <w:t>EOD esperada</w:t>
            </w:r>
            <w:r w:rsidRPr="00490DB8" w:rsidR="00CE75E9">
              <w:rPr>
                <w:b/>
                <w:sz w:val="22"/>
                <w:lang w:val="es-419"/>
              </w:rPr>
              <w:t xml:space="preserve"> (</w:t>
            </w:r>
            <w:r w:rsidRPr="00490DB8">
              <w:rPr>
                <w:b/>
                <w:sz w:val="22"/>
                <w:lang w:val="es-419"/>
              </w:rPr>
              <w:t>Fecha de inicio</w:t>
            </w:r>
            <w:r w:rsidRPr="00490DB8" w:rsidR="00CE75E9">
              <w:rPr>
                <w:b/>
                <w:sz w:val="22"/>
                <w:lang w:val="es-419"/>
              </w:rPr>
              <w:t>):</w:t>
            </w:r>
          </w:p>
        </w:tc>
        <w:tc>
          <w:tcPr>
            <w:tcW w:w="5002" w:type="dxa"/>
            <w:tcBorders>
              <w:top w:val="dotted" w:color="auto" w:sz="4" w:space="0"/>
              <w:left w:val="dotted" w:color="auto" w:sz="4" w:space="0"/>
              <w:bottom w:val="dotted" w:color="auto" w:sz="4" w:space="0"/>
              <w:right w:val="single" w:color="auto" w:sz="4" w:space="0"/>
            </w:tcBorders>
            <w:shd w:val="clear" w:color="auto" w:fill="auto"/>
          </w:tcPr>
          <w:p w:rsidRPr="00490DB8" w:rsidR="00CE75E9" w:rsidP="00E90299" w:rsidRDefault="00CE75E9" w14:paraId="2B39BD76" w14:textId="77777777">
            <w:pPr>
              <w:tabs>
                <w:tab w:val="left" w:pos="270"/>
                <w:tab w:val="left" w:pos="540"/>
              </w:tabs>
              <w:spacing w:before="100" w:beforeAutospacing="1" w:after="100" w:afterAutospacing="1"/>
              <w:rPr>
                <w:sz w:val="22"/>
                <w:lang w:val="es-419"/>
              </w:rPr>
            </w:pPr>
          </w:p>
        </w:tc>
      </w:tr>
      <w:tr w:rsidRPr="00490DB8" w:rsidR="00CE75E9" w:rsidTr="00A97666" w14:paraId="2B39BD7A" w14:textId="77777777">
        <w:trPr>
          <w:trHeight w:val="668"/>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E90299" w:rsidRDefault="00F8253C" w14:paraId="2B39BD78" w14:textId="12BD679C">
            <w:pPr>
              <w:tabs>
                <w:tab w:val="left" w:pos="270"/>
                <w:tab w:val="left" w:pos="540"/>
              </w:tabs>
              <w:spacing w:before="100" w:beforeAutospacing="1" w:after="100" w:afterAutospacing="1"/>
              <w:rPr>
                <w:b/>
                <w:sz w:val="22"/>
                <w:lang w:val="es-419"/>
              </w:rPr>
            </w:pPr>
            <w:r w:rsidRPr="00490DB8">
              <w:rPr>
                <w:b/>
                <w:sz w:val="22"/>
                <w:lang w:val="es-419"/>
              </w:rPr>
              <w:t>NTE esperada</w:t>
            </w:r>
            <w:r w:rsidRPr="00490DB8" w:rsidR="00CE75E9">
              <w:rPr>
                <w:b/>
                <w:sz w:val="22"/>
                <w:lang w:val="es-419"/>
              </w:rPr>
              <w:t xml:space="preserve"> (</w:t>
            </w:r>
            <w:r w:rsidRPr="00490DB8">
              <w:rPr>
                <w:b/>
                <w:sz w:val="22"/>
                <w:lang w:val="es-419"/>
              </w:rPr>
              <w:t>Fecha final</w:t>
            </w:r>
            <w:r w:rsidRPr="00490DB8" w:rsidR="00CE75E9">
              <w:rPr>
                <w:b/>
                <w:sz w:val="22"/>
                <w:lang w:val="es-419"/>
              </w:rPr>
              <w:t>):</w:t>
            </w:r>
          </w:p>
        </w:tc>
        <w:tc>
          <w:tcPr>
            <w:tcW w:w="5002" w:type="dxa"/>
            <w:tcBorders>
              <w:top w:val="dotted" w:color="auto" w:sz="4" w:space="0"/>
              <w:left w:val="dotted" w:color="auto" w:sz="4" w:space="0"/>
              <w:bottom w:val="dotted" w:color="auto" w:sz="4" w:space="0"/>
              <w:right w:val="single" w:color="auto" w:sz="4" w:space="0"/>
            </w:tcBorders>
            <w:shd w:val="clear" w:color="auto" w:fill="auto"/>
          </w:tcPr>
          <w:p w:rsidRPr="00490DB8" w:rsidR="00CE75E9" w:rsidP="00E90299" w:rsidRDefault="00CE75E9" w14:paraId="2B39BD79" w14:textId="77777777">
            <w:pPr>
              <w:tabs>
                <w:tab w:val="left" w:pos="270"/>
                <w:tab w:val="left" w:pos="540"/>
              </w:tabs>
              <w:spacing w:before="100" w:beforeAutospacing="1" w:after="100" w:afterAutospacing="1"/>
              <w:rPr>
                <w:sz w:val="22"/>
                <w:lang w:val="es-419"/>
              </w:rPr>
            </w:pPr>
          </w:p>
        </w:tc>
      </w:tr>
      <w:tr w:rsidRPr="00490DB8" w:rsidR="00CE75E9" w:rsidTr="00A97666" w14:paraId="2B39BD81" w14:textId="77777777">
        <w:trPr>
          <w:trHeight w:val="162"/>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7C3896" w:rsidRDefault="00F8253C" w14:paraId="2B39BD7C" w14:textId="40457A76">
            <w:pPr>
              <w:tabs>
                <w:tab w:val="left" w:pos="270"/>
                <w:tab w:val="left" w:pos="540"/>
              </w:tabs>
              <w:spacing w:before="100" w:beforeAutospacing="1" w:after="100" w:afterAutospacing="1"/>
              <w:jc w:val="left"/>
              <w:rPr>
                <w:b/>
                <w:sz w:val="22"/>
                <w:lang w:val="es-419"/>
              </w:rPr>
            </w:pPr>
            <w:r w:rsidRPr="00490DB8">
              <w:rPr>
                <w:b/>
                <w:sz w:val="22"/>
                <w:lang w:val="es-419"/>
              </w:rPr>
              <w:t>Contribución a</w:t>
            </w:r>
            <w:r w:rsidRPr="00490DB8" w:rsidR="007C3896">
              <w:rPr>
                <w:b/>
                <w:sz w:val="22"/>
                <w:lang w:val="es-419"/>
              </w:rPr>
              <w:t>l marco e</w:t>
            </w:r>
            <w:r w:rsidRPr="00490DB8">
              <w:rPr>
                <w:b/>
                <w:sz w:val="22"/>
                <w:lang w:val="es-419"/>
              </w:rPr>
              <w:t>stratégico</w:t>
            </w:r>
            <w:r w:rsidRPr="00490DB8" w:rsidR="007C3896">
              <w:rPr>
                <w:b/>
                <w:sz w:val="22"/>
                <w:lang w:val="es-419"/>
              </w:rPr>
              <w:t xml:space="preserve"> de la FAO: </w:t>
            </w:r>
            <w:r w:rsidRPr="00490DB8" w:rsidR="007C3896">
              <w:rPr>
                <w:b/>
                <w:sz w:val="22"/>
                <w:lang w:val="es-419"/>
              </w:rPr>
              <w:br/>
            </w:r>
            <w:r w:rsidRPr="00490DB8" w:rsidR="007C3896">
              <w:rPr>
                <w:b/>
                <w:sz w:val="22"/>
                <w:lang w:val="es-419"/>
              </w:rPr>
              <w:t>(Indique según corresponda)</w:t>
            </w:r>
            <w:r w:rsidRPr="00490DB8" w:rsidR="007C3896">
              <w:rPr>
                <w:rStyle w:val="Refdenotaalpie"/>
                <w:b/>
                <w:sz w:val="22"/>
                <w:lang w:val="es-419"/>
              </w:rPr>
              <w:footnoteReference w:id="2"/>
            </w:r>
            <w:r w:rsidRPr="00490DB8" w:rsidR="00CE75E9">
              <w:rPr>
                <w:b/>
                <w:sz w:val="22"/>
                <w:lang w:val="es-419"/>
              </w:rPr>
              <w:t xml:space="preserve"> </w:t>
            </w:r>
          </w:p>
        </w:tc>
        <w:tc>
          <w:tcPr>
            <w:tcW w:w="5002" w:type="dxa"/>
            <w:tcBorders>
              <w:top w:val="dotted" w:color="auto" w:sz="4" w:space="0"/>
              <w:left w:val="dotted" w:color="auto" w:sz="4" w:space="0"/>
              <w:bottom w:val="dotted" w:color="auto" w:sz="4" w:space="0"/>
              <w:right w:val="single" w:color="auto" w:sz="4" w:space="0"/>
            </w:tcBorders>
            <w:shd w:val="clear" w:color="auto" w:fill="auto"/>
            <w:vAlign w:val="center"/>
          </w:tcPr>
          <w:p w:rsidRPr="00490DB8" w:rsidR="007C3896" w:rsidP="00BF7EC2" w:rsidRDefault="007C3896" w14:paraId="18B89002" w14:textId="267DC7EF">
            <w:pPr>
              <w:numPr>
                <w:ilvl w:val="1"/>
                <w:numId w:val="15"/>
              </w:numPr>
              <w:tabs>
                <w:tab w:val="left" w:pos="270"/>
                <w:tab w:val="num" w:pos="360"/>
                <w:tab w:val="left" w:pos="540"/>
              </w:tabs>
              <w:spacing w:before="0" w:after="0"/>
              <w:ind w:left="360" w:hanging="418"/>
              <w:rPr>
                <w:sz w:val="22"/>
                <w:lang w:val="en-US"/>
              </w:rPr>
            </w:pPr>
            <w:r w:rsidRPr="00490DB8">
              <w:rPr>
                <w:color w:val="000000"/>
                <w:sz w:val="22"/>
                <w:szCs w:val="22"/>
                <w:lang w:val="en-US"/>
              </w:rPr>
              <w:t>Esfera(s) Programática(s) Prioritaria(s) (EPP/s):</w:t>
            </w:r>
          </w:p>
          <w:p w:rsidRPr="00490DB8" w:rsidR="00CE75E9" w:rsidP="00BF7EC2" w:rsidRDefault="007C3896" w14:paraId="2B39BD7D" w14:textId="7550292C">
            <w:pPr>
              <w:numPr>
                <w:ilvl w:val="1"/>
                <w:numId w:val="15"/>
              </w:numPr>
              <w:tabs>
                <w:tab w:val="left" w:pos="270"/>
                <w:tab w:val="num" w:pos="360"/>
                <w:tab w:val="left" w:pos="540"/>
              </w:tabs>
              <w:spacing w:before="0" w:after="0"/>
              <w:ind w:left="360" w:hanging="418"/>
              <w:rPr>
                <w:sz w:val="22"/>
                <w:lang w:val="es-ES"/>
              </w:rPr>
            </w:pPr>
            <w:r w:rsidRPr="00490DB8">
              <w:rPr>
                <w:sz w:val="22"/>
                <w:lang w:val="es-ES"/>
              </w:rPr>
              <w:t>Meta(s) ODS:</w:t>
            </w:r>
          </w:p>
          <w:p w:rsidRPr="00490DB8" w:rsidR="00CE75E9" w:rsidP="00BF7EC2" w:rsidRDefault="00F8253C" w14:paraId="2B39BD7E" w14:textId="6B8BDBD1">
            <w:pPr>
              <w:numPr>
                <w:ilvl w:val="1"/>
                <w:numId w:val="15"/>
              </w:numPr>
              <w:tabs>
                <w:tab w:val="left" w:pos="270"/>
                <w:tab w:val="num" w:pos="360"/>
                <w:tab w:val="left" w:pos="540"/>
              </w:tabs>
              <w:spacing w:before="0" w:after="0"/>
              <w:ind w:left="360" w:hanging="418"/>
              <w:rPr>
                <w:sz w:val="22"/>
                <w:lang w:val="es-419"/>
              </w:rPr>
            </w:pPr>
            <w:r w:rsidRPr="00490DB8">
              <w:rPr>
                <w:sz w:val="22"/>
                <w:lang w:val="es-419"/>
              </w:rPr>
              <w:t>Prioridades Nacionales:</w:t>
            </w:r>
          </w:p>
          <w:p w:rsidRPr="00490DB8" w:rsidR="00CE75E9" w:rsidP="00BF7EC2" w:rsidRDefault="00F8253C" w14:paraId="2B39BD7F" w14:textId="13A8267B">
            <w:pPr>
              <w:numPr>
                <w:ilvl w:val="1"/>
                <w:numId w:val="15"/>
              </w:numPr>
              <w:tabs>
                <w:tab w:val="left" w:pos="270"/>
                <w:tab w:val="num" w:pos="360"/>
                <w:tab w:val="left" w:pos="540"/>
              </w:tabs>
              <w:spacing w:before="0" w:after="0"/>
              <w:ind w:left="360" w:hanging="418"/>
              <w:rPr>
                <w:sz w:val="22"/>
                <w:lang w:val="es-419"/>
              </w:rPr>
            </w:pPr>
            <w:r w:rsidRPr="00490DB8">
              <w:rPr>
                <w:sz w:val="22"/>
                <w:lang w:val="es-419"/>
              </w:rPr>
              <w:t>Marco Programático de País</w:t>
            </w:r>
            <w:r w:rsidRPr="00490DB8" w:rsidR="00CE75E9">
              <w:rPr>
                <w:sz w:val="22"/>
                <w:lang w:val="es-419"/>
              </w:rPr>
              <w:t xml:space="preserve">: </w:t>
            </w:r>
          </w:p>
          <w:p w:rsidRPr="00490DB8" w:rsidR="00CE75E9" w:rsidP="00BF7EC2" w:rsidRDefault="00E90299" w14:paraId="2B39BD80" w14:textId="528FF857">
            <w:pPr>
              <w:numPr>
                <w:ilvl w:val="1"/>
                <w:numId w:val="15"/>
              </w:numPr>
              <w:tabs>
                <w:tab w:val="left" w:pos="270"/>
                <w:tab w:val="num" w:pos="360"/>
                <w:tab w:val="left" w:pos="540"/>
              </w:tabs>
              <w:spacing w:before="0" w:after="0"/>
              <w:ind w:left="360" w:hanging="418"/>
              <w:rPr>
                <w:sz w:val="22"/>
                <w:lang w:val="es-419"/>
              </w:rPr>
            </w:pPr>
            <w:r w:rsidRPr="00490DB8">
              <w:rPr>
                <w:sz w:val="22"/>
                <w:lang w:val="es-419"/>
              </w:rPr>
              <w:t>Iniciativa regional</w:t>
            </w:r>
            <w:r w:rsidRPr="00490DB8" w:rsidR="00CE75E9">
              <w:rPr>
                <w:sz w:val="22"/>
                <w:lang w:val="es-419"/>
              </w:rPr>
              <w:t>:</w:t>
            </w:r>
          </w:p>
        </w:tc>
      </w:tr>
      <w:tr w:rsidRPr="004B46E4" w:rsidR="00CE75E9" w:rsidTr="00A97666" w14:paraId="2B39BD84" w14:textId="77777777">
        <w:trPr>
          <w:trHeight w:val="602"/>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A97666" w:rsidRDefault="00F8253C" w14:paraId="2B39BD82" w14:textId="45F3437C">
            <w:pPr>
              <w:tabs>
                <w:tab w:val="left" w:pos="270"/>
                <w:tab w:val="left" w:pos="540"/>
              </w:tabs>
              <w:spacing w:before="100" w:beforeAutospacing="1" w:after="100" w:afterAutospacing="1"/>
              <w:jc w:val="left"/>
              <w:rPr>
                <w:b/>
                <w:sz w:val="22"/>
                <w:lang w:val="es-419"/>
              </w:rPr>
            </w:pPr>
            <w:r w:rsidRPr="00490DB8">
              <w:rPr>
                <w:b/>
                <w:sz w:val="22"/>
                <w:lang w:val="es-419"/>
              </w:rPr>
              <w:t>Clasificación de riesgos sociales y ambientales</w:t>
            </w:r>
          </w:p>
        </w:tc>
        <w:tc>
          <w:tcPr>
            <w:tcW w:w="5002" w:type="dxa"/>
            <w:tcBorders>
              <w:top w:val="dotted" w:color="auto" w:sz="4" w:space="0"/>
              <w:left w:val="dotted" w:color="auto" w:sz="4" w:space="0"/>
              <w:bottom w:val="dotted" w:color="auto" w:sz="4" w:space="0"/>
              <w:right w:val="single" w:color="auto" w:sz="4" w:space="0"/>
            </w:tcBorders>
            <w:shd w:val="clear" w:color="auto" w:fill="auto"/>
            <w:hideMark/>
          </w:tcPr>
          <w:p w:rsidRPr="00490DB8" w:rsidR="00CE75E9" w:rsidP="00E90299" w:rsidRDefault="00F8253C" w14:paraId="2B39BD83" w14:textId="7F05EB57">
            <w:pPr>
              <w:tabs>
                <w:tab w:val="left" w:pos="270"/>
                <w:tab w:val="left" w:pos="540"/>
                <w:tab w:val="left" w:pos="4827"/>
                <w:tab w:val="left" w:pos="4977"/>
                <w:tab w:val="left" w:pos="5535"/>
              </w:tabs>
              <w:spacing w:before="100" w:beforeAutospacing="1" w:after="100" w:afterAutospacing="1"/>
              <w:rPr>
                <w:sz w:val="22"/>
                <w:lang w:val="es-419"/>
              </w:rPr>
            </w:pPr>
            <w:r w:rsidRPr="00490DB8">
              <w:rPr>
                <w:sz w:val="22"/>
                <w:lang w:val="es-419"/>
              </w:rPr>
              <w:t>Bajo riesgo</w:t>
            </w:r>
            <w:r w:rsidRPr="00490DB8" w:rsidR="00CE75E9">
              <w:rPr>
                <w:sz w:val="22"/>
                <w:lang w:val="es-419"/>
              </w:rPr>
              <w:t xml:space="preserve"> </w:t>
            </w:r>
            <w:r w:rsidRPr="00490DB8" w:rsidR="00CE75E9">
              <w:rPr>
                <w:rFonts w:ascii="Symbol" w:hAnsi="Symbol" w:eastAsia="Symbol" w:cs="Symbol"/>
                <w:sz w:val="22"/>
                <w:lang w:val="es-419"/>
              </w:rPr>
              <w:t> </w:t>
            </w:r>
            <w:r w:rsidRPr="00490DB8" w:rsidR="00CE75E9">
              <w:rPr>
                <w:sz w:val="22"/>
                <w:lang w:val="es-419"/>
              </w:rPr>
              <w:t xml:space="preserve">     </w:t>
            </w:r>
            <w:r w:rsidRPr="00490DB8">
              <w:rPr>
                <w:sz w:val="22"/>
                <w:lang w:val="es-419"/>
              </w:rPr>
              <w:t>Riesgo moderado</w:t>
            </w:r>
            <w:r w:rsidRPr="00490DB8" w:rsidR="00CE75E9">
              <w:rPr>
                <w:sz w:val="22"/>
                <w:lang w:val="es-419"/>
              </w:rPr>
              <w:t xml:space="preserve"> </w:t>
            </w:r>
            <w:r w:rsidRPr="00490DB8" w:rsidR="00CE75E9">
              <w:rPr>
                <w:rFonts w:ascii="Symbol" w:hAnsi="Symbol" w:eastAsia="Symbol" w:cs="Symbol"/>
                <w:sz w:val="22"/>
                <w:lang w:val="es-419"/>
              </w:rPr>
              <w:t> </w:t>
            </w:r>
            <w:r w:rsidRPr="00490DB8" w:rsidR="00CE75E9">
              <w:rPr>
                <w:sz w:val="22"/>
                <w:lang w:val="es-419"/>
              </w:rPr>
              <w:t xml:space="preserve">  </w:t>
            </w:r>
            <w:r w:rsidRPr="00490DB8" w:rsidR="00EB66BE">
              <w:rPr>
                <w:sz w:val="22"/>
                <w:lang w:val="es-419"/>
              </w:rPr>
              <w:t xml:space="preserve">  </w:t>
            </w:r>
            <w:r w:rsidRPr="00490DB8" w:rsidR="00CE75E9">
              <w:rPr>
                <w:sz w:val="22"/>
                <w:lang w:val="es-419"/>
              </w:rPr>
              <w:t xml:space="preserve">  </w:t>
            </w:r>
            <w:r w:rsidRPr="00490DB8">
              <w:rPr>
                <w:sz w:val="22"/>
                <w:lang w:val="es-419"/>
              </w:rPr>
              <w:t>Alto riesgo</w:t>
            </w:r>
            <w:r w:rsidRPr="00490DB8" w:rsidR="00CE75E9">
              <w:rPr>
                <w:sz w:val="22"/>
                <w:lang w:val="es-419"/>
              </w:rPr>
              <w:t xml:space="preserve"> </w:t>
            </w:r>
            <w:r w:rsidRPr="00490DB8" w:rsidR="00CE75E9">
              <w:rPr>
                <w:rFonts w:ascii="Symbol" w:hAnsi="Symbol" w:eastAsia="Symbol" w:cs="Symbol"/>
                <w:sz w:val="22"/>
                <w:lang w:val="es-419"/>
              </w:rPr>
              <w:t> </w:t>
            </w:r>
          </w:p>
        </w:tc>
      </w:tr>
      <w:tr w:rsidRPr="00490DB8" w:rsidR="00CE75E9" w:rsidTr="00A97666" w14:paraId="2B39BD87" w14:textId="77777777">
        <w:trPr>
          <w:trHeight w:val="576"/>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E90299" w:rsidRDefault="00F8253C" w14:paraId="2B39BD85" w14:textId="11DDB2C9">
            <w:pPr>
              <w:tabs>
                <w:tab w:val="left" w:pos="270"/>
                <w:tab w:val="left" w:pos="540"/>
              </w:tabs>
              <w:spacing w:before="100" w:beforeAutospacing="1" w:after="100" w:afterAutospacing="1"/>
              <w:rPr>
                <w:b/>
                <w:sz w:val="22"/>
                <w:lang w:val="es-419"/>
              </w:rPr>
            </w:pPr>
            <w:r w:rsidRPr="00490DB8">
              <w:rPr>
                <w:b/>
                <w:sz w:val="22"/>
                <w:lang w:val="es-419"/>
              </w:rPr>
              <w:t>Marcador de género</w:t>
            </w:r>
            <w:r w:rsidRPr="00490DB8" w:rsidR="00CE75E9">
              <w:rPr>
                <w:rStyle w:val="Refdenotaalpie"/>
                <w:b/>
                <w:sz w:val="22"/>
                <w:lang w:val="es-419"/>
              </w:rPr>
              <w:footnoteReference w:id="3"/>
            </w:r>
          </w:p>
        </w:tc>
        <w:tc>
          <w:tcPr>
            <w:tcW w:w="5002" w:type="dxa"/>
            <w:tcBorders>
              <w:top w:val="dotted" w:color="auto" w:sz="4" w:space="0"/>
              <w:left w:val="dotted" w:color="auto" w:sz="4" w:space="0"/>
              <w:bottom w:val="dotted" w:color="auto" w:sz="4" w:space="0"/>
              <w:right w:val="single" w:color="auto" w:sz="4" w:space="0"/>
            </w:tcBorders>
            <w:shd w:val="clear" w:color="auto" w:fill="auto"/>
            <w:hideMark/>
          </w:tcPr>
          <w:p w:rsidRPr="00490DB8" w:rsidR="00CE75E9" w:rsidP="00E90299" w:rsidRDefault="00EB66BE" w14:paraId="2B39BD86" w14:textId="1115DBA9">
            <w:pPr>
              <w:tabs>
                <w:tab w:val="left" w:pos="270"/>
                <w:tab w:val="left" w:pos="540"/>
                <w:tab w:val="left" w:pos="4827"/>
                <w:tab w:val="left" w:pos="4977"/>
                <w:tab w:val="left" w:pos="5535"/>
              </w:tabs>
              <w:spacing w:before="100" w:beforeAutospacing="1" w:after="100" w:afterAutospacing="1"/>
              <w:rPr>
                <w:sz w:val="22"/>
                <w:lang w:val="es-419"/>
              </w:rPr>
            </w:pPr>
            <w:r w:rsidRPr="00490DB8">
              <w:rPr>
                <w:sz w:val="22"/>
                <w:lang w:val="es-419"/>
              </w:rPr>
              <w:t xml:space="preserve">GM 0  </w:t>
            </w:r>
            <w:r w:rsidRPr="00490DB8">
              <w:rPr>
                <w:rFonts w:ascii="Symbol" w:hAnsi="Symbol" w:eastAsia="Symbol" w:cs="Symbol"/>
                <w:sz w:val="22"/>
                <w:lang w:val="es-419"/>
              </w:rPr>
              <w:t> </w:t>
            </w:r>
            <w:r w:rsidRPr="00490DB8">
              <w:rPr>
                <w:sz w:val="22"/>
                <w:lang w:val="es-419"/>
              </w:rPr>
              <w:t xml:space="preserve">                        GM 1 </w:t>
            </w:r>
            <w:r w:rsidRPr="00490DB8">
              <w:rPr>
                <w:rFonts w:ascii="Symbol" w:hAnsi="Symbol" w:eastAsia="Symbol" w:cs="Symbol"/>
                <w:sz w:val="22"/>
                <w:lang w:val="es-419"/>
              </w:rPr>
              <w:t> </w:t>
            </w:r>
            <w:r w:rsidRPr="00490DB8">
              <w:rPr>
                <w:sz w:val="22"/>
                <w:lang w:val="es-419"/>
              </w:rPr>
              <w:t xml:space="preserve">                          GM 2 </w:t>
            </w:r>
            <w:r w:rsidRPr="00490DB8">
              <w:rPr>
                <w:rFonts w:ascii="Symbol" w:hAnsi="Symbol" w:eastAsia="Symbol" w:cs="Symbol"/>
                <w:sz w:val="22"/>
                <w:lang w:val="es-419"/>
              </w:rPr>
              <w:t> </w:t>
            </w:r>
            <w:r w:rsidRPr="00490DB8">
              <w:rPr>
                <w:sz w:val="22"/>
                <w:lang w:val="es-419"/>
              </w:rPr>
              <w:t xml:space="preserve">   </w:t>
            </w:r>
          </w:p>
        </w:tc>
      </w:tr>
      <w:tr w:rsidRPr="00490DB8" w:rsidR="00CE75E9" w:rsidTr="00A97666" w14:paraId="2B39BD8A" w14:textId="77777777">
        <w:trPr>
          <w:trHeight w:val="665"/>
        </w:trPr>
        <w:tc>
          <w:tcPr>
            <w:tcW w:w="4288" w:type="dxa"/>
            <w:tcBorders>
              <w:top w:val="dotted" w:color="auto" w:sz="4" w:space="0"/>
              <w:left w:val="single" w:color="auto" w:sz="4" w:space="0"/>
              <w:bottom w:val="dotted" w:color="auto" w:sz="4" w:space="0"/>
              <w:right w:val="dotted" w:color="auto" w:sz="4" w:space="0"/>
            </w:tcBorders>
            <w:shd w:val="clear" w:color="auto" w:fill="auto"/>
            <w:vAlign w:val="center"/>
            <w:hideMark/>
          </w:tcPr>
          <w:p w:rsidRPr="00490DB8" w:rsidR="00CE75E9" w:rsidP="00E90299" w:rsidRDefault="00F8253C" w14:paraId="2B39BD88" w14:textId="5632675C">
            <w:pPr>
              <w:tabs>
                <w:tab w:val="left" w:pos="540"/>
              </w:tabs>
              <w:spacing w:before="100" w:beforeAutospacing="1" w:after="100" w:afterAutospacing="1"/>
              <w:ind w:left="720" w:hanging="720"/>
              <w:rPr>
                <w:b/>
                <w:sz w:val="22"/>
                <w:lang w:val="es-419"/>
              </w:rPr>
            </w:pPr>
            <w:r w:rsidRPr="00490DB8">
              <w:rPr>
                <w:b/>
                <w:sz w:val="22"/>
                <w:lang w:val="es-419"/>
              </w:rPr>
              <w:t>Presupuesto total</w:t>
            </w:r>
            <w:r w:rsidRPr="00490DB8" w:rsidR="00CE75E9">
              <w:rPr>
                <w:b/>
                <w:sz w:val="22"/>
                <w:lang w:val="es-419"/>
              </w:rPr>
              <w:t>:</w:t>
            </w:r>
          </w:p>
        </w:tc>
        <w:tc>
          <w:tcPr>
            <w:tcW w:w="5002" w:type="dxa"/>
            <w:tcBorders>
              <w:top w:val="dotted" w:color="auto" w:sz="4" w:space="0"/>
              <w:left w:val="dotted" w:color="auto" w:sz="4" w:space="0"/>
              <w:bottom w:val="dotted" w:color="auto" w:sz="4" w:space="0"/>
              <w:right w:val="single" w:color="auto" w:sz="4" w:space="0"/>
            </w:tcBorders>
            <w:shd w:val="clear" w:color="auto" w:fill="auto"/>
            <w:vAlign w:val="center"/>
            <w:hideMark/>
          </w:tcPr>
          <w:p w:rsidRPr="00490DB8" w:rsidR="00CE75E9" w:rsidP="00E90299" w:rsidRDefault="00CE75E9" w14:paraId="2B39BD89" w14:textId="77777777">
            <w:pPr>
              <w:tabs>
                <w:tab w:val="left" w:pos="270"/>
                <w:tab w:val="left" w:pos="540"/>
              </w:tabs>
              <w:spacing w:before="100" w:beforeAutospacing="1" w:after="100" w:afterAutospacing="1"/>
              <w:rPr>
                <w:sz w:val="22"/>
                <w:lang w:val="es-419"/>
              </w:rPr>
            </w:pPr>
            <w:r w:rsidRPr="00490DB8">
              <w:rPr>
                <w:sz w:val="22"/>
                <w:lang w:val="es-419"/>
              </w:rPr>
              <w:t xml:space="preserve"> </w:t>
            </w:r>
          </w:p>
        </w:tc>
      </w:tr>
      <w:tr w:rsidRPr="00490DB8" w:rsidR="00CE75E9" w:rsidTr="00A97666" w14:paraId="2B39BD8D" w14:textId="77777777">
        <w:trPr>
          <w:trHeight w:val="1996"/>
        </w:trPr>
        <w:tc>
          <w:tcPr>
            <w:tcW w:w="9290" w:type="dxa"/>
            <w:gridSpan w:val="2"/>
            <w:tcBorders>
              <w:top w:val="dotted" w:color="auto" w:sz="4" w:space="0"/>
              <w:left w:val="single" w:color="auto" w:sz="4" w:space="0"/>
              <w:bottom w:val="single" w:color="auto" w:sz="4" w:space="0"/>
              <w:right w:val="single" w:color="auto" w:sz="4" w:space="0"/>
            </w:tcBorders>
          </w:tcPr>
          <w:p w:rsidRPr="00490DB8" w:rsidR="00A97666" w:rsidP="00E90299" w:rsidRDefault="00A97666" w14:paraId="3FF15590" w14:textId="77777777">
            <w:pPr>
              <w:tabs>
                <w:tab w:val="left" w:pos="270"/>
                <w:tab w:val="left" w:pos="540"/>
              </w:tabs>
              <w:spacing w:before="100" w:beforeAutospacing="1" w:after="100" w:afterAutospacing="1"/>
              <w:rPr>
                <w:b/>
                <w:color w:val="000000" w:themeColor="text1"/>
                <w:sz w:val="22"/>
                <w:lang w:val="es-419"/>
              </w:rPr>
            </w:pPr>
          </w:p>
          <w:p w:rsidRPr="00490DB8" w:rsidR="00CE75E9" w:rsidP="00E90299" w:rsidRDefault="00F8253C" w14:paraId="2B39BD8B" w14:textId="1D07666E">
            <w:pPr>
              <w:tabs>
                <w:tab w:val="left" w:pos="270"/>
                <w:tab w:val="left" w:pos="540"/>
              </w:tabs>
              <w:spacing w:before="100" w:beforeAutospacing="1" w:after="100" w:afterAutospacing="1"/>
              <w:rPr>
                <w:b/>
                <w:color w:val="000000" w:themeColor="text1"/>
                <w:sz w:val="22"/>
                <w:lang w:val="es-419"/>
              </w:rPr>
            </w:pPr>
            <w:r w:rsidRPr="00490DB8">
              <w:rPr>
                <w:b/>
                <w:color w:val="000000" w:themeColor="text1"/>
                <w:sz w:val="22"/>
                <w:lang w:val="es-419"/>
              </w:rPr>
              <w:t>Resumen ejecutivo</w:t>
            </w:r>
          </w:p>
          <w:p w:rsidRPr="00490DB8" w:rsidR="00E227AA" w:rsidP="00E90299" w:rsidRDefault="00593FF5" w14:paraId="17246CE8" w14:textId="6E179907">
            <w:pPr>
              <w:keepNext/>
              <w:keepLines/>
              <w:spacing w:before="100" w:beforeAutospacing="1" w:after="100" w:afterAutospacing="1"/>
              <w:rPr>
                <w:color w:val="000000" w:themeColor="text1"/>
                <w:sz w:val="22"/>
                <w:lang w:val="es-419"/>
              </w:rPr>
            </w:pPr>
            <w:r w:rsidRPr="00490DB8">
              <w:rPr>
                <w:color w:val="000000" w:themeColor="text1"/>
                <w:sz w:val="22"/>
                <w:highlight w:val="lightGray"/>
                <w:lang w:val="es-419"/>
              </w:rPr>
              <w:t>[</w:t>
            </w:r>
            <w:r w:rsidRPr="00490DB8" w:rsidR="00E227AA">
              <w:rPr>
                <w:color w:val="000000" w:themeColor="text1"/>
                <w:sz w:val="22"/>
                <w:highlight w:val="lightGray"/>
                <w:lang w:val="es-419"/>
              </w:rPr>
              <w:t>Proporcione información esencial sobre el proyecto en un estilo narrativo directo y conciso, que incluya el contexto, los fundamentos, la estructura de gestión y los resultados esperados. Deben destacarse los acuerdos de asociación y las contribuciones a un programa nacional específico, especialmente para los proyectos nacionales. El resumen ejecutivo debe ser de máximo una página.</w:t>
            </w:r>
            <w:r w:rsidRPr="00490DB8">
              <w:rPr>
                <w:color w:val="000000" w:themeColor="text1"/>
                <w:sz w:val="22"/>
                <w:highlight w:val="lightGray"/>
                <w:lang w:val="es-419"/>
              </w:rPr>
              <w:t>]</w:t>
            </w:r>
          </w:p>
          <w:p w:rsidRPr="00490DB8" w:rsidR="00114654" w:rsidP="00E90299" w:rsidRDefault="00114654" w14:paraId="2B39BD8C" w14:textId="1E073FB9">
            <w:pPr>
              <w:keepNext/>
              <w:keepLines/>
              <w:spacing w:before="100" w:beforeAutospacing="1" w:after="100" w:afterAutospacing="1"/>
              <w:rPr>
                <w:color w:val="000000" w:themeColor="text1"/>
                <w:sz w:val="22"/>
                <w:lang w:val="es-419"/>
              </w:rPr>
            </w:pPr>
          </w:p>
        </w:tc>
      </w:tr>
    </w:tbl>
    <w:p w:rsidRPr="00490DB8" w:rsidR="00913C7D" w:rsidP="00E90299" w:rsidRDefault="00CE75E9" w14:paraId="1206DB48" w14:textId="77777777">
      <w:pPr>
        <w:spacing w:before="100" w:beforeAutospacing="1" w:after="100" w:afterAutospacing="1"/>
        <w:rPr>
          <w:lang w:val="es-419"/>
        </w:rPr>
      </w:pPr>
      <w:r w:rsidRPr="00490DB8">
        <w:rPr>
          <w:lang w:val="es-419"/>
        </w:rPr>
        <w:br w:type="page"/>
      </w:r>
    </w:p>
    <w:p w:rsidRPr="00490DB8" w:rsidR="00913C7D" w:rsidP="00A97666" w:rsidRDefault="00F8253C" w14:paraId="3B5BDDF7" w14:textId="2478A0FA">
      <w:pPr>
        <w:jc w:val="left"/>
        <w:rPr>
          <w:b/>
          <w:color w:val="1F497D" w:themeColor="text2"/>
          <w:sz w:val="22"/>
          <w:lang w:val="es-419"/>
        </w:rPr>
      </w:pPr>
      <w:r w:rsidRPr="00490DB8">
        <w:rPr>
          <w:b/>
          <w:color w:val="1F497D" w:themeColor="text2"/>
          <w:sz w:val="22"/>
          <w:lang w:val="es-419"/>
        </w:rPr>
        <w:lastRenderedPageBreak/>
        <w:t>TABLA DE CONTENIDO</w:t>
      </w:r>
      <w:r w:rsidRPr="00490DB8" w:rsidR="00913C7D">
        <w:rPr>
          <w:b/>
          <w:color w:val="1F497D" w:themeColor="text2"/>
          <w:sz w:val="22"/>
          <w:lang w:val="es-419"/>
        </w:rPr>
        <w:t xml:space="preserve"> </w:t>
      </w:r>
    </w:p>
    <w:p w:rsidRPr="00490DB8" w:rsidR="00F03AEE" w:rsidRDefault="00CE75E9" w14:paraId="7B2F70CA" w14:textId="4B4DF5C1">
      <w:pPr>
        <w:pStyle w:val="TDC1"/>
        <w:rPr>
          <w:rFonts w:eastAsiaTheme="minorEastAsia"/>
          <w:b w:val="0"/>
          <w:sz w:val="22"/>
          <w:szCs w:val="22"/>
          <w:lang w:val="es-419" w:eastAsia="es-ES_tradnl"/>
        </w:rPr>
      </w:pPr>
      <w:r w:rsidRPr="00490DB8">
        <w:rPr>
          <w:rFonts w:eastAsiaTheme="minorHAnsi"/>
          <w:b w:val="0"/>
          <w:sz w:val="22"/>
          <w:szCs w:val="22"/>
          <w:lang w:val="es-419"/>
        </w:rPr>
        <w:fldChar w:fldCharType="begin"/>
      </w:r>
      <w:r w:rsidRPr="00490DB8">
        <w:rPr>
          <w:sz w:val="22"/>
          <w:szCs w:val="22"/>
          <w:lang w:val="es-419"/>
        </w:rPr>
        <w:instrText xml:space="preserve"> TOC \o "1-3" \h \z \u </w:instrText>
      </w:r>
      <w:r w:rsidRPr="00490DB8">
        <w:rPr>
          <w:rFonts w:eastAsiaTheme="minorHAnsi"/>
          <w:b w:val="0"/>
          <w:sz w:val="22"/>
          <w:szCs w:val="22"/>
          <w:lang w:val="es-419"/>
        </w:rPr>
        <w:fldChar w:fldCharType="separate"/>
      </w:r>
      <w:hyperlink w:history="1" w:anchor="_Toc510346548">
        <w:r w:rsidRPr="00490DB8" w:rsidR="00F03AEE">
          <w:rPr>
            <w:rStyle w:val="Hipervnculo"/>
            <w:sz w:val="22"/>
            <w:szCs w:val="22"/>
            <w:lang w:val="es-419"/>
          </w:rPr>
          <w:t>SECCIÓN 1 – RELEVANCIA</w:t>
        </w:r>
        <w:r w:rsidRPr="00490DB8" w:rsidR="00F03AEE">
          <w:rPr>
            <w:webHidden/>
            <w:sz w:val="22"/>
            <w:szCs w:val="22"/>
            <w:lang w:val="es-419"/>
          </w:rPr>
          <w:tab/>
        </w:r>
        <w:r w:rsidRPr="00490DB8" w:rsidR="00F03AEE">
          <w:rPr>
            <w:webHidden/>
            <w:sz w:val="22"/>
            <w:szCs w:val="22"/>
            <w:lang w:val="es-419"/>
          </w:rPr>
          <w:fldChar w:fldCharType="begin"/>
        </w:r>
        <w:r w:rsidRPr="00490DB8" w:rsidR="00F03AEE">
          <w:rPr>
            <w:webHidden/>
            <w:sz w:val="22"/>
            <w:szCs w:val="22"/>
            <w:lang w:val="es-419"/>
          </w:rPr>
          <w:instrText xml:space="preserve"> PAGEREF _Toc510346548 \h </w:instrText>
        </w:r>
        <w:r w:rsidRPr="00490DB8" w:rsidR="00F03AEE">
          <w:rPr>
            <w:webHidden/>
            <w:sz w:val="22"/>
            <w:szCs w:val="22"/>
            <w:lang w:val="es-419"/>
          </w:rPr>
        </w:r>
        <w:r w:rsidRPr="00490DB8" w:rsidR="00F03AEE">
          <w:rPr>
            <w:webHidden/>
            <w:sz w:val="22"/>
            <w:szCs w:val="22"/>
            <w:lang w:val="es-419"/>
          </w:rPr>
          <w:fldChar w:fldCharType="separate"/>
        </w:r>
        <w:r w:rsidRPr="00490DB8" w:rsidR="00E012B1">
          <w:rPr>
            <w:webHidden/>
            <w:sz w:val="22"/>
            <w:szCs w:val="22"/>
            <w:lang w:val="es-419"/>
          </w:rPr>
          <w:t>6</w:t>
        </w:r>
        <w:r w:rsidRPr="00490DB8" w:rsidR="00F03AEE">
          <w:rPr>
            <w:webHidden/>
            <w:sz w:val="22"/>
            <w:szCs w:val="22"/>
            <w:lang w:val="es-419"/>
          </w:rPr>
          <w:fldChar w:fldCharType="end"/>
        </w:r>
      </w:hyperlink>
    </w:p>
    <w:p w:rsidRPr="00490DB8" w:rsidR="00F03AEE" w:rsidRDefault="004B46E4" w14:paraId="6607010C" w14:textId="0F740705">
      <w:pPr>
        <w:pStyle w:val="TDC3"/>
        <w:rPr>
          <w:rFonts w:eastAsiaTheme="minorEastAsia"/>
          <w:noProof/>
          <w:sz w:val="22"/>
          <w:szCs w:val="22"/>
          <w:lang w:val="es-419" w:eastAsia="es-ES_tradnl"/>
        </w:rPr>
      </w:pPr>
      <w:hyperlink w:history="1" w:anchor="_Toc510346549">
        <w:r w:rsidRPr="00490DB8" w:rsidR="00F03AEE">
          <w:rPr>
            <w:rStyle w:val="Hipervnculo"/>
            <w:noProof/>
            <w:sz w:val="22"/>
            <w:szCs w:val="22"/>
            <w:lang w:val="es-419"/>
          </w:rPr>
          <w:t>1.1</w:t>
        </w:r>
        <w:r w:rsidRPr="00490DB8" w:rsidR="00A97666">
          <w:rPr>
            <w:rStyle w:val="Hipervnculo"/>
            <w:noProof/>
            <w:sz w:val="22"/>
            <w:szCs w:val="22"/>
            <w:lang w:val="es-419"/>
          </w:rPr>
          <w:t xml:space="preserve"> </w:t>
        </w:r>
        <w:r w:rsidRPr="00490DB8" w:rsidR="00630296">
          <w:rPr>
            <w:rStyle w:val="Hipervnculo"/>
            <w:noProof/>
            <w:sz w:val="22"/>
            <w:szCs w:val="22"/>
            <w:lang w:val="es-419"/>
          </w:rPr>
          <w:t xml:space="preserve"> </w:t>
        </w:r>
        <w:r w:rsidRPr="00490DB8" w:rsidR="00F03AEE">
          <w:rPr>
            <w:rStyle w:val="Hipervnculo"/>
            <w:noProof/>
            <w:sz w:val="22"/>
            <w:szCs w:val="22"/>
            <w:lang w:val="es-419"/>
          </w:rPr>
          <w:t>Alineación estratégica</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_Toc510346549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6</w:t>
        </w:r>
        <w:r w:rsidRPr="00490DB8" w:rsidR="00F03AEE">
          <w:rPr>
            <w:noProof/>
            <w:webHidden/>
            <w:sz w:val="22"/>
            <w:szCs w:val="22"/>
            <w:lang w:val="es-419"/>
          </w:rPr>
          <w:fldChar w:fldCharType="end"/>
        </w:r>
      </w:hyperlink>
    </w:p>
    <w:p w:rsidRPr="00490DB8" w:rsidR="00F03AEE" w:rsidRDefault="00A97666" w14:paraId="35C01961" w14:textId="76C748DB">
      <w:pPr>
        <w:pStyle w:val="TDC3"/>
        <w:rPr>
          <w:rFonts w:eastAsiaTheme="minorEastAsia"/>
          <w:noProof/>
          <w:sz w:val="22"/>
          <w:szCs w:val="22"/>
          <w:lang w:val="es-419" w:eastAsia="es-ES_tradnl"/>
        </w:rPr>
      </w:pPr>
      <w:r w:rsidRPr="00490DB8">
        <w:rPr>
          <w:noProof/>
          <w:sz w:val="22"/>
          <w:szCs w:val="22"/>
          <w:lang w:val="es-419"/>
        </w:rPr>
        <w:tab/>
      </w:r>
      <w:hyperlink w:history="1" w:anchor="_Toc510346550">
        <w:r w:rsidRPr="00490DB8" w:rsidR="00F03AEE">
          <w:rPr>
            <w:rStyle w:val="Hipervnculo"/>
            <w:i/>
            <w:noProof/>
            <w:sz w:val="22"/>
            <w:szCs w:val="22"/>
            <w:lang w:val="es-419"/>
          </w:rPr>
          <w:t>1.1.1</w:t>
        </w:r>
        <w:r w:rsidRPr="00490DB8">
          <w:rPr>
            <w:rStyle w:val="Hipervnculo"/>
            <w:i/>
            <w:noProof/>
            <w:sz w:val="22"/>
            <w:szCs w:val="22"/>
            <w:lang w:val="es-419"/>
          </w:rPr>
          <w:t xml:space="preserve"> </w:t>
        </w:r>
        <w:r w:rsidRPr="00490DB8" w:rsidR="00F03AEE">
          <w:rPr>
            <w:rStyle w:val="Hipervnculo"/>
            <w:i/>
            <w:noProof/>
            <w:sz w:val="22"/>
            <w:szCs w:val="22"/>
            <w:lang w:val="es-419"/>
          </w:rPr>
          <w:t>Alineación con el marco estratégico de la FAO</w:t>
        </w:r>
        <w:r w:rsidRPr="00490DB8" w:rsidR="007C3896">
          <w:rPr>
            <w:rStyle w:val="Hipervnculo"/>
            <w:i/>
            <w:noProof/>
            <w:sz w:val="22"/>
            <w:szCs w:val="22"/>
            <w:lang w:val="es-419"/>
          </w:rPr>
          <w:t xml:space="preserve"> y </w:t>
        </w:r>
        <w:r w:rsidRPr="00490DB8" w:rsidR="00C92372">
          <w:rPr>
            <w:rStyle w:val="Hipervnculo"/>
            <w:i/>
            <w:noProof/>
            <w:sz w:val="22"/>
            <w:szCs w:val="22"/>
            <w:lang w:val="es-419"/>
          </w:rPr>
          <w:t xml:space="preserve">los </w:t>
        </w:r>
        <w:r w:rsidRPr="00490DB8" w:rsidR="007C3896">
          <w:rPr>
            <w:rStyle w:val="Hipervnculo"/>
            <w:i/>
            <w:noProof/>
            <w:sz w:val="22"/>
            <w:szCs w:val="22"/>
            <w:lang w:val="es-419"/>
          </w:rPr>
          <w:t>ODS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_Toc510346550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6</w:t>
        </w:r>
        <w:r w:rsidRPr="00490DB8" w:rsidR="00F03AEE">
          <w:rPr>
            <w:noProof/>
            <w:webHidden/>
            <w:sz w:val="22"/>
            <w:szCs w:val="22"/>
            <w:lang w:val="es-419"/>
          </w:rPr>
          <w:fldChar w:fldCharType="end"/>
        </w:r>
      </w:hyperlink>
    </w:p>
    <w:p w:rsidRPr="00490DB8" w:rsidR="00F03AEE" w:rsidP="00A97666" w:rsidRDefault="00A97666" w14:paraId="3CB2DF9E" w14:textId="5FF2885F">
      <w:pPr>
        <w:pStyle w:val="TDC3"/>
        <w:rPr>
          <w:rFonts w:eastAsiaTheme="minorEastAsia"/>
          <w:noProof/>
          <w:sz w:val="22"/>
          <w:szCs w:val="22"/>
          <w:lang w:val="es-419" w:eastAsia="es-ES_tradnl"/>
        </w:rPr>
      </w:pPr>
      <w:r w:rsidRPr="00490DB8">
        <w:rPr>
          <w:noProof/>
          <w:sz w:val="22"/>
          <w:szCs w:val="22"/>
          <w:lang w:val="es-419"/>
        </w:rPr>
        <w:tab/>
      </w:r>
      <w:hyperlink w:history="1" w:anchor="_Toc510346551">
        <w:r w:rsidRPr="00490DB8" w:rsidR="00F03AEE">
          <w:rPr>
            <w:rStyle w:val="Hipervnculo"/>
            <w:i/>
            <w:noProof/>
            <w:sz w:val="22"/>
            <w:szCs w:val="22"/>
            <w:lang w:val="es-419"/>
          </w:rPr>
          <w:t>1.1.2</w:t>
        </w:r>
        <w:r w:rsidRPr="00490DB8">
          <w:rPr>
            <w:rStyle w:val="Hipervnculo"/>
            <w:i/>
            <w:noProof/>
            <w:sz w:val="22"/>
            <w:szCs w:val="22"/>
            <w:lang w:val="es-419"/>
          </w:rPr>
          <w:t xml:space="preserve"> </w:t>
        </w:r>
        <w:r w:rsidRPr="00490DB8" w:rsidR="00F03AEE">
          <w:rPr>
            <w:rStyle w:val="Hipervnculo"/>
            <w:i/>
            <w:noProof/>
            <w:sz w:val="22"/>
            <w:szCs w:val="22"/>
            <w:lang w:val="es-419"/>
          </w:rPr>
          <w:t>Alineación con el Marco Programático de País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_Toc510346551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6</w:t>
        </w:r>
        <w:r w:rsidRPr="00490DB8" w:rsidR="00F03AEE">
          <w:rPr>
            <w:noProof/>
            <w:webHidden/>
            <w:sz w:val="22"/>
            <w:szCs w:val="22"/>
            <w:lang w:val="es-419"/>
          </w:rPr>
          <w:fldChar w:fldCharType="end"/>
        </w:r>
      </w:hyperlink>
    </w:p>
    <w:p w:rsidRPr="00490DB8" w:rsidR="00F03AEE" w:rsidRDefault="00A97666" w14:paraId="3539758F" w14:textId="56DFADBB">
      <w:pPr>
        <w:pStyle w:val="TDC3"/>
        <w:rPr>
          <w:rFonts w:eastAsiaTheme="minorEastAsia"/>
          <w:noProof/>
          <w:sz w:val="22"/>
          <w:szCs w:val="22"/>
          <w:lang w:val="es-419" w:eastAsia="es-ES_tradnl"/>
        </w:rPr>
      </w:pPr>
      <w:r w:rsidRPr="00490DB8">
        <w:rPr>
          <w:noProof/>
          <w:sz w:val="22"/>
          <w:szCs w:val="22"/>
          <w:lang w:val="es-419"/>
        </w:rPr>
        <w:tab/>
      </w:r>
      <w:hyperlink w:history="1" w:anchor="_Toc510346554">
        <w:r w:rsidRPr="00490DB8" w:rsidR="00F03AEE">
          <w:rPr>
            <w:rStyle w:val="Hipervnculo"/>
            <w:i/>
            <w:noProof/>
            <w:sz w:val="22"/>
            <w:szCs w:val="22"/>
            <w:lang w:val="es-419"/>
          </w:rPr>
          <w:t>1.1.3</w:t>
        </w:r>
        <w:r w:rsidRPr="00490DB8">
          <w:rPr>
            <w:rStyle w:val="Hipervnculo"/>
            <w:i/>
            <w:noProof/>
            <w:sz w:val="22"/>
            <w:szCs w:val="22"/>
            <w:lang w:val="es-419"/>
          </w:rPr>
          <w:t xml:space="preserve"> </w:t>
        </w:r>
        <w:r w:rsidRPr="00490DB8" w:rsidR="00F03AEE">
          <w:rPr>
            <w:rStyle w:val="Hipervnculo"/>
            <w:i/>
            <w:noProof/>
            <w:sz w:val="22"/>
            <w:szCs w:val="22"/>
            <w:lang w:val="es-419"/>
          </w:rPr>
          <w:t>Logros esperados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_Toc510346554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6</w:t>
        </w:r>
        <w:r w:rsidRPr="00490DB8" w:rsidR="00F03AEE">
          <w:rPr>
            <w:noProof/>
            <w:webHidden/>
            <w:sz w:val="22"/>
            <w:szCs w:val="22"/>
            <w:lang w:val="es-419"/>
          </w:rPr>
          <w:fldChar w:fldCharType="end"/>
        </w:r>
      </w:hyperlink>
    </w:p>
    <w:p w:rsidRPr="00490DB8" w:rsidR="00F03AEE" w:rsidP="00A97666" w:rsidRDefault="004B46E4" w14:paraId="37A20331" w14:textId="1B5DFBAC">
      <w:pPr>
        <w:pStyle w:val="TDC3"/>
        <w:rPr>
          <w:rFonts w:eastAsiaTheme="minorEastAsia"/>
          <w:noProof/>
          <w:sz w:val="22"/>
          <w:szCs w:val="22"/>
          <w:lang w:val="es-419" w:eastAsia="es-ES_tradnl"/>
        </w:rPr>
      </w:pPr>
      <w:hyperlink w:history="1" w:anchor="_Toc510346559">
        <w:r w:rsidRPr="00490DB8" w:rsidR="00F03AEE">
          <w:rPr>
            <w:rStyle w:val="Hipervnculo"/>
            <w:noProof/>
            <w:sz w:val="22"/>
            <w:szCs w:val="22"/>
            <w:lang w:val="es-419"/>
          </w:rPr>
          <w:t>1.2</w:t>
        </w:r>
        <w:r w:rsidRPr="00490DB8" w:rsidR="00A97666">
          <w:rPr>
            <w:rStyle w:val="Hipervnculo"/>
            <w:noProof/>
            <w:sz w:val="22"/>
            <w:szCs w:val="22"/>
            <w:lang w:val="es-419"/>
          </w:rPr>
          <w:t xml:space="preserve"> </w:t>
        </w:r>
        <w:r w:rsidRPr="00490DB8" w:rsidR="00630296">
          <w:rPr>
            <w:rStyle w:val="Hipervnculo"/>
            <w:noProof/>
            <w:sz w:val="22"/>
            <w:szCs w:val="22"/>
            <w:lang w:val="es-419"/>
          </w:rPr>
          <w:t xml:space="preserve"> </w:t>
        </w:r>
        <w:r w:rsidRPr="00490DB8" w:rsidR="00F03AEE">
          <w:rPr>
            <w:rStyle w:val="Hipervnculo"/>
            <w:noProof/>
            <w:sz w:val="22"/>
            <w:szCs w:val="22"/>
            <w:lang w:val="es-419"/>
          </w:rPr>
          <w:t>Ventajas comparativas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_Toc510346559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7</w:t>
        </w:r>
        <w:r w:rsidRPr="00490DB8" w:rsidR="00F03AEE">
          <w:rPr>
            <w:noProof/>
            <w:webHidden/>
            <w:sz w:val="22"/>
            <w:szCs w:val="22"/>
            <w:lang w:val="es-419"/>
          </w:rPr>
          <w:fldChar w:fldCharType="end"/>
        </w:r>
      </w:hyperlink>
    </w:p>
    <w:p w:rsidRPr="00490DB8" w:rsidR="00F03AEE" w:rsidRDefault="00A97666" w14:paraId="5D613DC6" w14:textId="287F635D">
      <w:pPr>
        <w:pStyle w:val="TDC3"/>
        <w:rPr>
          <w:rFonts w:eastAsiaTheme="minorEastAsia"/>
          <w:noProof/>
          <w:sz w:val="22"/>
          <w:szCs w:val="22"/>
          <w:lang w:val="es-419" w:eastAsia="es-ES_tradnl"/>
        </w:rPr>
      </w:pPr>
      <w:r w:rsidRPr="00490DB8">
        <w:rPr>
          <w:noProof/>
          <w:sz w:val="22"/>
          <w:szCs w:val="22"/>
          <w:lang w:val="es-419"/>
        </w:rPr>
        <w:tab/>
      </w:r>
      <w:hyperlink w:history="1" w:anchor="_Toc510346560">
        <w:r w:rsidRPr="00490DB8" w:rsidR="00F03AEE">
          <w:rPr>
            <w:rStyle w:val="Hipervnculo"/>
            <w:i/>
            <w:noProof/>
            <w:sz w:val="22"/>
            <w:szCs w:val="22"/>
            <w:lang w:val="es-419"/>
          </w:rPr>
          <w:t>1.2.1</w:t>
        </w:r>
        <w:r w:rsidRPr="00490DB8">
          <w:rPr>
            <w:rStyle w:val="Hipervnculo"/>
            <w:i/>
            <w:noProof/>
            <w:sz w:val="22"/>
            <w:szCs w:val="22"/>
            <w:lang w:val="es-419"/>
          </w:rPr>
          <w:t xml:space="preserve"> </w:t>
        </w:r>
        <w:r w:rsidRPr="00490DB8" w:rsidR="00F03AEE">
          <w:rPr>
            <w:rStyle w:val="Hipervnculo"/>
            <w:i/>
            <w:noProof/>
            <w:sz w:val="22"/>
            <w:szCs w:val="22"/>
            <w:lang w:val="es-419"/>
          </w:rPr>
          <w:t>Mandato para actuar</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_Toc510346560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7</w:t>
        </w:r>
        <w:r w:rsidRPr="00490DB8" w:rsidR="00F03AEE">
          <w:rPr>
            <w:noProof/>
            <w:webHidden/>
            <w:sz w:val="22"/>
            <w:szCs w:val="22"/>
            <w:lang w:val="es-419"/>
          </w:rPr>
          <w:fldChar w:fldCharType="end"/>
        </w:r>
      </w:hyperlink>
    </w:p>
    <w:p w:rsidRPr="00490DB8" w:rsidR="00F03AEE" w:rsidRDefault="00A97666" w14:paraId="768BC000" w14:textId="3A13B41D">
      <w:pPr>
        <w:pStyle w:val="TDC3"/>
        <w:rPr>
          <w:rFonts w:eastAsiaTheme="minorEastAsia"/>
          <w:noProof/>
          <w:sz w:val="22"/>
          <w:szCs w:val="22"/>
          <w:lang w:val="es-419" w:eastAsia="es-ES_tradnl"/>
        </w:rPr>
      </w:pPr>
      <w:r w:rsidRPr="00490DB8">
        <w:rPr>
          <w:noProof/>
          <w:sz w:val="22"/>
          <w:szCs w:val="22"/>
          <w:lang w:val="es-419"/>
        </w:rPr>
        <w:tab/>
      </w:r>
      <w:hyperlink w:history="1" w:anchor="_Toc510346561">
        <w:r w:rsidRPr="00490DB8" w:rsidR="00F03AEE">
          <w:rPr>
            <w:rStyle w:val="Hipervnculo"/>
            <w:i/>
            <w:noProof/>
            <w:sz w:val="22"/>
            <w:szCs w:val="22"/>
            <w:lang w:val="es-419"/>
          </w:rPr>
          <w:t>1.2.2</w:t>
        </w:r>
        <w:r w:rsidRPr="00490DB8">
          <w:rPr>
            <w:rFonts w:eastAsiaTheme="minorEastAsia"/>
            <w:noProof/>
            <w:sz w:val="22"/>
            <w:szCs w:val="22"/>
            <w:lang w:val="es-419" w:eastAsia="es-ES_tradnl"/>
          </w:rPr>
          <w:t xml:space="preserve"> </w:t>
        </w:r>
        <w:r w:rsidRPr="00490DB8" w:rsidR="00F03AEE">
          <w:rPr>
            <w:rStyle w:val="Hipervnculo"/>
            <w:i/>
            <w:noProof/>
            <w:sz w:val="22"/>
            <w:szCs w:val="22"/>
            <w:lang w:val="es-419"/>
          </w:rPr>
          <w:t>Capacidad para actuar</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_Toc510346561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7</w:t>
        </w:r>
        <w:r w:rsidRPr="00490DB8" w:rsidR="00F03AEE">
          <w:rPr>
            <w:noProof/>
            <w:webHidden/>
            <w:sz w:val="22"/>
            <w:szCs w:val="22"/>
            <w:lang w:val="es-419"/>
          </w:rPr>
          <w:fldChar w:fldCharType="end"/>
        </w:r>
      </w:hyperlink>
    </w:p>
    <w:p w:rsidRPr="00490DB8" w:rsidR="00F03AEE" w:rsidRDefault="00A97666" w14:paraId="6A51AF7E" w14:textId="65994241">
      <w:pPr>
        <w:pStyle w:val="TDC3"/>
        <w:rPr>
          <w:rFonts w:eastAsiaTheme="minorEastAsia"/>
          <w:noProof/>
          <w:sz w:val="22"/>
          <w:szCs w:val="22"/>
          <w:lang w:val="es-419" w:eastAsia="es-ES_tradnl"/>
        </w:rPr>
      </w:pPr>
      <w:r w:rsidRPr="00490DB8">
        <w:rPr>
          <w:noProof/>
          <w:sz w:val="22"/>
          <w:szCs w:val="22"/>
          <w:lang w:val="es-419"/>
        </w:rPr>
        <w:tab/>
      </w:r>
      <w:hyperlink w:history="1" w:anchor="_Toc510346562">
        <w:r w:rsidRPr="00490DB8" w:rsidR="00F03AEE">
          <w:rPr>
            <w:rStyle w:val="Hipervnculo"/>
            <w:i/>
            <w:noProof/>
            <w:sz w:val="22"/>
            <w:szCs w:val="22"/>
            <w:lang w:val="es-419"/>
          </w:rPr>
          <w:t>1.2.3</w:t>
        </w:r>
        <w:r w:rsidRPr="00490DB8">
          <w:rPr>
            <w:rStyle w:val="Hipervnculo"/>
            <w:i/>
            <w:noProof/>
            <w:sz w:val="22"/>
            <w:szCs w:val="22"/>
            <w:lang w:val="es-419"/>
          </w:rPr>
          <w:t xml:space="preserve"> </w:t>
        </w:r>
        <w:r w:rsidRPr="00490DB8" w:rsidR="00F03AEE">
          <w:rPr>
            <w:rStyle w:val="Hipervnculo"/>
            <w:i/>
            <w:noProof/>
            <w:sz w:val="22"/>
            <w:szCs w:val="22"/>
            <w:lang w:val="es-419"/>
          </w:rPr>
          <w:t>Posición para actuar</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_Toc510346562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8</w:t>
        </w:r>
        <w:r w:rsidRPr="00490DB8" w:rsidR="00F03AEE">
          <w:rPr>
            <w:noProof/>
            <w:webHidden/>
            <w:sz w:val="22"/>
            <w:szCs w:val="22"/>
            <w:lang w:val="es-419"/>
          </w:rPr>
          <w:fldChar w:fldCharType="end"/>
        </w:r>
      </w:hyperlink>
    </w:p>
    <w:p w:rsidRPr="00490DB8" w:rsidR="00F03AEE" w:rsidRDefault="004B46E4" w14:paraId="5AC65967" w14:textId="09B7E3C2">
      <w:pPr>
        <w:pStyle w:val="TDC3"/>
        <w:rPr>
          <w:rFonts w:eastAsiaTheme="minorEastAsia"/>
          <w:noProof/>
          <w:sz w:val="22"/>
          <w:szCs w:val="22"/>
          <w:lang w:val="es-419" w:eastAsia="es-ES_tradnl"/>
        </w:rPr>
      </w:pPr>
      <w:hyperlink w:history="1" w:anchor="_Toc510346563">
        <w:r w:rsidRPr="00490DB8" w:rsidR="00F03AEE">
          <w:rPr>
            <w:rStyle w:val="Hipervnculo"/>
            <w:noProof/>
            <w:sz w:val="22"/>
            <w:szCs w:val="22"/>
            <w:lang w:val="es-419"/>
          </w:rPr>
          <w:t>1.3</w:t>
        </w:r>
        <w:r w:rsidRPr="00490DB8" w:rsidR="00F03AEE">
          <w:rPr>
            <w:rFonts w:eastAsiaTheme="minorEastAsia"/>
            <w:noProof/>
            <w:sz w:val="22"/>
            <w:szCs w:val="22"/>
            <w:lang w:val="es-419" w:eastAsia="es-ES_tradnl"/>
          </w:rPr>
          <w:tab/>
        </w:r>
        <w:r w:rsidRPr="00490DB8" w:rsidR="00630296">
          <w:rPr>
            <w:rFonts w:eastAsiaTheme="minorEastAsia"/>
            <w:noProof/>
            <w:sz w:val="22"/>
            <w:szCs w:val="22"/>
            <w:lang w:val="es-419" w:eastAsia="es-ES_tradnl"/>
          </w:rPr>
          <w:t xml:space="preserve"> </w:t>
        </w:r>
        <w:r w:rsidRPr="00490DB8" w:rsidR="00F03AEE">
          <w:rPr>
            <w:rStyle w:val="Hipervnculo"/>
            <w:noProof/>
            <w:sz w:val="22"/>
            <w:szCs w:val="22"/>
            <w:lang w:val="es-419"/>
          </w:rPr>
          <w:t>Análisis del contexto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_Toc510346563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8</w:t>
        </w:r>
        <w:r w:rsidRPr="00490DB8" w:rsidR="00F03AEE">
          <w:rPr>
            <w:noProof/>
            <w:webHidden/>
            <w:sz w:val="22"/>
            <w:szCs w:val="22"/>
            <w:lang w:val="es-419"/>
          </w:rPr>
          <w:fldChar w:fldCharType="end"/>
        </w:r>
      </w:hyperlink>
    </w:p>
    <w:p w:rsidRPr="00490DB8" w:rsidR="00F03AEE" w:rsidRDefault="00630296" w14:paraId="06609C17" w14:textId="7875218A">
      <w:pPr>
        <w:pStyle w:val="TDC3"/>
        <w:rPr>
          <w:rFonts w:eastAsiaTheme="minorEastAsia"/>
          <w:noProof/>
          <w:sz w:val="22"/>
          <w:szCs w:val="22"/>
          <w:lang w:val="es-419" w:eastAsia="es-ES_tradnl"/>
        </w:rPr>
      </w:pPr>
      <w:r w:rsidRPr="00490DB8">
        <w:rPr>
          <w:noProof/>
          <w:sz w:val="22"/>
          <w:szCs w:val="22"/>
          <w:lang w:val="es-419"/>
        </w:rPr>
        <w:tab/>
      </w:r>
      <w:hyperlink w:history="1" w:anchor="_Toc510346564">
        <w:r w:rsidRPr="00490DB8" w:rsidR="00F03AEE">
          <w:rPr>
            <w:rStyle w:val="Hipervnculo"/>
            <w:i/>
            <w:noProof/>
            <w:sz w:val="22"/>
            <w:szCs w:val="22"/>
            <w:lang w:val="es-419"/>
          </w:rPr>
          <w:t>1.3.1</w:t>
        </w:r>
        <w:r w:rsidRPr="00490DB8">
          <w:rPr>
            <w:rStyle w:val="Hipervnculo"/>
            <w:i/>
            <w:noProof/>
            <w:sz w:val="22"/>
            <w:szCs w:val="22"/>
            <w:lang w:val="es-419"/>
          </w:rPr>
          <w:t xml:space="preserve"> </w:t>
        </w:r>
        <w:r w:rsidRPr="00490DB8" w:rsidR="00F03AEE">
          <w:rPr>
            <w:rStyle w:val="Hipervnculo"/>
            <w:i/>
            <w:noProof/>
            <w:sz w:val="22"/>
            <w:szCs w:val="22"/>
            <w:lang w:val="es-419"/>
          </w:rPr>
          <w:t>Compromiso de las partes interesadas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_Toc510346564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8</w:t>
        </w:r>
        <w:r w:rsidRPr="00490DB8" w:rsidR="00F03AEE">
          <w:rPr>
            <w:noProof/>
            <w:webHidden/>
            <w:sz w:val="22"/>
            <w:szCs w:val="22"/>
            <w:lang w:val="es-419"/>
          </w:rPr>
          <w:fldChar w:fldCharType="end"/>
        </w:r>
      </w:hyperlink>
    </w:p>
    <w:p w:rsidRPr="00490DB8" w:rsidR="00F03AEE" w:rsidRDefault="00630296" w14:paraId="0DE9AAE2" w14:textId="5AB5CE71">
      <w:pPr>
        <w:pStyle w:val="TDC3"/>
        <w:rPr>
          <w:rFonts w:eastAsiaTheme="minorEastAsia"/>
          <w:noProof/>
          <w:sz w:val="22"/>
          <w:szCs w:val="22"/>
          <w:lang w:val="es-419" w:eastAsia="es-ES_tradnl"/>
        </w:rPr>
      </w:pPr>
      <w:r w:rsidRPr="00490DB8">
        <w:rPr>
          <w:noProof/>
          <w:sz w:val="22"/>
          <w:szCs w:val="22"/>
          <w:lang w:val="es-419"/>
        </w:rPr>
        <w:tab/>
      </w:r>
      <w:hyperlink w:history="1" w:anchor="_Toc510346568">
        <w:r w:rsidRPr="00490DB8" w:rsidR="00F03AEE">
          <w:rPr>
            <w:rStyle w:val="Hipervnculo"/>
            <w:i/>
            <w:noProof/>
            <w:sz w:val="22"/>
            <w:szCs w:val="22"/>
            <w:lang w:val="es-419"/>
          </w:rPr>
          <w:t>1.3.2</w:t>
        </w:r>
        <w:r w:rsidRPr="00490DB8">
          <w:rPr>
            <w:rStyle w:val="Hipervnculo"/>
            <w:i/>
            <w:noProof/>
            <w:sz w:val="22"/>
            <w:szCs w:val="22"/>
            <w:lang w:val="es-419"/>
          </w:rPr>
          <w:t xml:space="preserve"> </w:t>
        </w:r>
        <w:r w:rsidRPr="00490DB8" w:rsidR="00F03AEE">
          <w:rPr>
            <w:rStyle w:val="Hipervnculo"/>
            <w:i/>
            <w:noProof/>
            <w:sz w:val="22"/>
            <w:szCs w:val="22"/>
            <w:lang w:val="es-419"/>
          </w:rPr>
          <w:t>Problemas a resolver</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_Toc510346568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8</w:t>
        </w:r>
        <w:r w:rsidRPr="00490DB8" w:rsidR="00F03AEE">
          <w:rPr>
            <w:noProof/>
            <w:webHidden/>
            <w:sz w:val="22"/>
            <w:szCs w:val="22"/>
            <w:lang w:val="es-419"/>
          </w:rPr>
          <w:fldChar w:fldCharType="end"/>
        </w:r>
      </w:hyperlink>
    </w:p>
    <w:p w:rsidRPr="00490DB8" w:rsidR="00F03AEE" w:rsidRDefault="00630296" w14:paraId="584D5BD1" w14:textId="20F18165">
      <w:pPr>
        <w:pStyle w:val="TDC3"/>
        <w:rPr>
          <w:rFonts w:eastAsiaTheme="minorEastAsia"/>
          <w:noProof/>
          <w:sz w:val="22"/>
          <w:szCs w:val="22"/>
          <w:lang w:val="es-419" w:eastAsia="es-ES_tradnl"/>
        </w:rPr>
      </w:pPr>
      <w:r w:rsidRPr="00490DB8">
        <w:rPr>
          <w:noProof/>
          <w:sz w:val="22"/>
          <w:szCs w:val="22"/>
          <w:lang w:val="es-419"/>
        </w:rPr>
        <w:tab/>
      </w:r>
      <w:hyperlink w:history="1" w:anchor="_Toc510346569">
        <w:r w:rsidRPr="00490DB8" w:rsidR="00F03AEE">
          <w:rPr>
            <w:rStyle w:val="Hipervnculo"/>
            <w:i/>
            <w:noProof/>
            <w:sz w:val="22"/>
            <w:szCs w:val="22"/>
            <w:lang w:val="es-419"/>
          </w:rPr>
          <w:t>1.3.3</w:t>
        </w:r>
        <w:r w:rsidRPr="00490DB8">
          <w:rPr>
            <w:rFonts w:eastAsiaTheme="minorEastAsia"/>
            <w:noProof/>
            <w:sz w:val="22"/>
            <w:szCs w:val="22"/>
            <w:lang w:val="es-419" w:eastAsia="es-ES_tradnl"/>
          </w:rPr>
          <w:t xml:space="preserve"> </w:t>
        </w:r>
        <w:r w:rsidRPr="00490DB8" w:rsidR="00F03AEE">
          <w:rPr>
            <w:rStyle w:val="Hipervnculo"/>
            <w:i/>
            <w:noProof/>
            <w:sz w:val="22"/>
            <w:szCs w:val="22"/>
            <w:lang w:val="es-419"/>
          </w:rPr>
          <w:t>Alianzas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_Toc510346569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8</w:t>
        </w:r>
        <w:r w:rsidRPr="00490DB8" w:rsidR="00F03AEE">
          <w:rPr>
            <w:noProof/>
            <w:webHidden/>
            <w:sz w:val="22"/>
            <w:szCs w:val="22"/>
            <w:lang w:val="es-419"/>
          </w:rPr>
          <w:fldChar w:fldCharType="end"/>
        </w:r>
      </w:hyperlink>
    </w:p>
    <w:p w:rsidRPr="00490DB8" w:rsidR="00F03AEE" w:rsidRDefault="00630296" w14:paraId="2AC85837" w14:textId="4244DBE9">
      <w:pPr>
        <w:pStyle w:val="TDC3"/>
        <w:rPr>
          <w:rFonts w:eastAsiaTheme="minorEastAsia"/>
          <w:noProof/>
          <w:sz w:val="22"/>
          <w:szCs w:val="22"/>
          <w:lang w:val="es-419" w:eastAsia="es-ES_tradnl"/>
        </w:rPr>
      </w:pPr>
      <w:r w:rsidRPr="00490DB8">
        <w:rPr>
          <w:noProof/>
          <w:sz w:val="22"/>
          <w:szCs w:val="22"/>
          <w:lang w:val="es-419"/>
        </w:rPr>
        <w:tab/>
      </w:r>
      <w:hyperlink w:history="1" w:anchor="_Toc510346570">
        <w:r w:rsidRPr="00490DB8" w:rsidR="00F03AEE">
          <w:rPr>
            <w:rStyle w:val="Hipervnculo"/>
            <w:i/>
            <w:noProof/>
            <w:sz w:val="22"/>
            <w:szCs w:val="22"/>
            <w:lang w:val="es-419"/>
          </w:rPr>
          <w:t>1.3.4</w:t>
        </w:r>
        <w:r w:rsidRPr="00490DB8">
          <w:rPr>
            <w:rStyle w:val="Hipervnculo"/>
            <w:i/>
            <w:noProof/>
            <w:sz w:val="22"/>
            <w:szCs w:val="22"/>
            <w:lang w:val="es-419"/>
          </w:rPr>
          <w:t xml:space="preserve"> </w:t>
        </w:r>
        <w:r w:rsidRPr="00490DB8" w:rsidR="00F03AEE">
          <w:rPr>
            <w:rStyle w:val="Hipervnculo"/>
            <w:i/>
            <w:noProof/>
            <w:sz w:val="22"/>
            <w:szCs w:val="22"/>
            <w:lang w:val="es-419"/>
          </w:rPr>
          <w:t>Gestión del conocimiento y comunicaciones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_Toc510346570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9</w:t>
        </w:r>
        <w:r w:rsidRPr="00490DB8" w:rsidR="00F03AEE">
          <w:rPr>
            <w:noProof/>
            <w:webHidden/>
            <w:sz w:val="22"/>
            <w:szCs w:val="22"/>
            <w:lang w:val="es-419"/>
          </w:rPr>
          <w:fldChar w:fldCharType="end"/>
        </w:r>
      </w:hyperlink>
    </w:p>
    <w:p w:rsidRPr="00490DB8" w:rsidR="00F03AEE" w:rsidRDefault="00A97666" w14:paraId="64DBC4BA" w14:textId="479269E7">
      <w:pPr>
        <w:pStyle w:val="TDC1"/>
        <w:rPr>
          <w:rFonts w:eastAsiaTheme="minorEastAsia"/>
          <w:b w:val="0"/>
          <w:sz w:val="22"/>
          <w:szCs w:val="22"/>
          <w:lang w:val="es-419" w:eastAsia="es-ES_tradnl"/>
        </w:rPr>
      </w:pPr>
      <w:r w:rsidRPr="00490DB8">
        <w:rPr>
          <w:sz w:val="22"/>
          <w:szCs w:val="22"/>
          <w:lang w:val="es-419"/>
        </w:rPr>
        <w:br/>
      </w:r>
      <w:hyperlink w:history="1" w:anchor="_Toc510346574">
        <w:r w:rsidRPr="00490DB8" w:rsidR="00F03AEE">
          <w:rPr>
            <w:rStyle w:val="Hipervnculo"/>
            <w:sz w:val="22"/>
            <w:szCs w:val="22"/>
            <w:lang w:val="es-419"/>
          </w:rPr>
          <w:t>SECCIÓN 2 – FACTIBILIDAD</w:t>
        </w:r>
        <w:r w:rsidRPr="00490DB8" w:rsidR="00F03AEE">
          <w:rPr>
            <w:webHidden/>
            <w:sz w:val="22"/>
            <w:szCs w:val="22"/>
            <w:lang w:val="es-419"/>
          </w:rPr>
          <w:tab/>
        </w:r>
        <w:r w:rsidRPr="00490DB8" w:rsidR="00F03AEE">
          <w:rPr>
            <w:webHidden/>
            <w:sz w:val="22"/>
            <w:szCs w:val="22"/>
            <w:lang w:val="es-419"/>
          </w:rPr>
          <w:fldChar w:fldCharType="begin"/>
        </w:r>
        <w:r w:rsidRPr="00490DB8" w:rsidR="00F03AEE">
          <w:rPr>
            <w:webHidden/>
            <w:sz w:val="22"/>
            <w:szCs w:val="22"/>
            <w:lang w:val="es-419"/>
          </w:rPr>
          <w:instrText xml:space="preserve"> PAGEREF _Toc510346574 \h </w:instrText>
        </w:r>
        <w:r w:rsidRPr="00490DB8" w:rsidR="00F03AEE">
          <w:rPr>
            <w:webHidden/>
            <w:sz w:val="22"/>
            <w:szCs w:val="22"/>
            <w:lang w:val="es-419"/>
          </w:rPr>
        </w:r>
        <w:r w:rsidRPr="00490DB8" w:rsidR="00F03AEE">
          <w:rPr>
            <w:webHidden/>
            <w:sz w:val="22"/>
            <w:szCs w:val="22"/>
            <w:lang w:val="es-419"/>
          </w:rPr>
          <w:fldChar w:fldCharType="separate"/>
        </w:r>
        <w:r w:rsidRPr="00490DB8" w:rsidR="00E012B1">
          <w:rPr>
            <w:webHidden/>
            <w:sz w:val="22"/>
            <w:szCs w:val="22"/>
            <w:lang w:val="es-419"/>
          </w:rPr>
          <w:t>9</w:t>
        </w:r>
        <w:r w:rsidRPr="00490DB8" w:rsidR="00F03AEE">
          <w:rPr>
            <w:webHidden/>
            <w:sz w:val="22"/>
            <w:szCs w:val="22"/>
            <w:lang w:val="es-419"/>
          </w:rPr>
          <w:fldChar w:fldCharType="end"/>
        </w:r>
      </w:hyperlink>
    </w:p>
    <w:p w:rsidRPr="00490DB8" w:rsidR="00F03AEE" w:rsidRDefault="004B46E4" w14:paraId="5E1702B0" w14:textId="16735D83">
      <w:pPr>
        <w:pStyle w:val="TDC3"/>
        <w:rPr>
          <w:rFonts w:eastAsiaTheme="minorEastAsia"/>
          <w:noProof/>
          <w:sz w:val="22"/>
          <w:szCs w:val="22"/>
          <w:lang w:val="es-419" w:eastAsia="es-ES_tradnl"/>
        </w:rPr>
      </w:pPr>
      <w:hyperlink w:history="1" w:anchor="_Toc510346575">
        <w:r w:rsidRPr="00490DB8" w:rsidR="00F03AEE">
          <w:rPr>
            <w:rStyle w:val="Hipervnculo"/>
            <w:noProof/>
            <w:sz w:val="22"/>
            <w:szCs w:val="22"/>
            <w:lang w:val="es-419"/>
          </w:rPr>
          <w:t>2.1</w:t>
        </w:r>
        <w:r w:rsidRPr="00490DB8" w:rsidR="00F03AEE">
          <w:rPr>
            <w:rFonts w:eastAsiaTheme="minorEastAsia"/>
            <w:noProof/>
            <w:sz w:val="22"/>
            <w:szCs w:val="22"/>
            <w:lang w:val="es-419" w:eastAsia="es-ES_tradnl"/>
          </w:rPr>
          <w:tab/>
        </w:r>
        <w:r w:rsidRPr="00490DB8" w:rsidR="00630296">
          <w:rPr>
            <w:rFonts w:eastAsiaTheme="minorEastAsia"/>
            <w:noProof/>
            <w:sz w:val="22"/>
            <w:szCs w:val="22"/>
            <w:lang w:val="es-419" w:eastAsia="es-ES_tradnl"/>
          </w:rPr>
          <w:t xml:space="preserve"> </w:t>
        </w:r>
        <w:r w:rsidRPr="00490DB8" w:rsidR="00F03AEE">
          <w:rPr>
            <w:rStyle w:val="Hipervnculo"/>
            <w:noProof/>
            <w:sz w:val="22"/>
            <w:szCs w:val="22"/>
            <w:lang w:val="es-419"/>
          </w:rPr>
          <w:t>Arreglos de implementación</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_Toc510346575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9</w:t>
        </w:r>
        <w:r w:rsidRPr="00490DB8" w:rsidR="00F03AEE">
          <w:rPr>
            <w:noProof/>
            <w:webHidden/>
            <w:sz w:val="22"/>
            <w:szCs w:val="22"/>
            <w:lang w:val="es-419"/>
          </w:rPr>
          <w:fldChar w:fldCharType="end"/>
        </w:r>
      </w:hyperlink>
    </w:p>
    <w:p w:rsidRPr="00490DB8" w:rsidR="00F03AEE" w:rsidRDefault="00630296" w14:paraId="33CF0217" w14:textId="6BFDD6C1">
      <w:pPr>
        <w:pStyle w:val="TDC3"/>
        <w:rPr>
          <w:rFonts w:eastAsiaTheme="minorEastAsia"/>
          <w:noProof/>
          <w:sz w:val="22"/>
          <w:szCs w:val="22"/>
          <w:lang w:val="es-419" w:eastAsia="es-ES_tradnl"/>
        </w:rPr>
      </w:pPr>
      <w:r w:rsidRPr="00490DB8">
        <w:rPr>
          <w:noProof/>
          <w:sz w:val="22"/>
          <w:szCs w:val="22"/>
          <w:lang w:val="es-419"/>
        </w:rPr>
        <w:tab/>
      </w:r>
      <w:hyperlink w:history="1" w:anchor="_Toc510346576">
        <w:r w:rsidRPr="00490DB8" w:rsidR="00F03AEE">
          <w:rPr>
            <w:rStyle w:val="Hipervnculo"/>
            <w:i/>
            <w:noProof/>
            <w:sz w:val="22"/>
            <w:szCs w:val="22"/>
            <w:lang w:val="es-419"/>
          </w:rPr>
          <w:t>2.1.1</w:t>
        </w:r>
        <w:r w:rsidRPr="00490DB8">
          <w:rPr>
            <w:rStyle w:val="Hipervnculo"/>
            <w:i/>
            <w:noProof/>
            <w:sz w:val="22"/>
            <w:szCs w:val="22"/>
            <w:lang w:val="es-419"/>
          </w:rPr>
          <w:t xml:space="preserve"> </w:t>
        </w:r>
        <w:r w:rsidRPr="00490DB8" w:rsidR="00F03AEE">
          <w:rPr>
            <w:rStyle w:val="Hipervnculo"/>
            <w:i/>
            <w:noProof/>
            <w:sz w:val="22"/>
            <w:szCs w:val="22"/>
            <w:lang w:val="es-419"/>
          </w:rPr>
          <w:t>Marco institucional y coordinación</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_Toc510346576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9</w:t>
        </w:r>
        <w:r w:rsidRPr="00490DB8" w:rsidR="00F03AEE">
          <w:rPr>
            <w:noProof/>
            <w:webHidden/>
            <w:sz w:val="22"/>
            <w:szCs w:val="22"/>
            <w:lang w:val="es-419"/>
          </w:rPr>
          <w:fldChar w:fldCharType="end"/>
        </w:r>
      </w:hyperlink>
    </w:p>
    <w:p w:rsidRPr="00490DB8" w:rsidR="00F03AEE" w:rsidRDefault="00630296" w14:paraId="278FF244" w14:textId="79AAC70F">
      <w:pPr>
        <w:pStyle w:val="TDC3"/>
        <w:rPr>
          <w:rFonts w:eastAsiaTheme="minorEastAsia"/>
          <w:noProof/>
          <w:sz w:val="22"/>
          <w:szCs w:val="22"/>
          <w:lang w:val="es-419" w:eastAsia="es-ES_tradnl"/>
        </w:rPr>
      </w:pPr>
      <w:r w:rsidRPr="00490DB8">
        <w:rPr>
          <w:noProof/>
          <w:sz w:val="22"/>
          <w:szCs w:val="22"/>
          <w:lang w:val="es-419"/>
        </w:rPr>
        <w:tab/>
      </w:r>
      <w:hyperlink w:history="1" w:anchor="_Toc510346577">
        <w:r w:rsidRPr="00490DB8" w:rsidR="00F03AEE">
          <w:rPr>
            <w:rStyle w:val="Hipervnculo"/>
            <w:i/>
            <w:noProof/>
            <w:sz w:val="22"/>
            <w:szCs w:val="22"/>
            <w:lang w:val="es-419"/>
          </w:rPr>
          <w:t>2.1.2</w:t>
        </w:r>
        <w:r w:rsidRPr="00490DB8">
          <w:rPr>
            <w:rStyle w:val="Hipervnculo"/>
            <w:i/>
            <w:noProof/>
            <w:sz w:val="22"/>
            <w:szCs w:val="22"/>
            <w:lang w:val="es-419"/>
          </w:rPr>
          <w:t xml:space="preserve"> </w:t>
        </w:r>
        <w:r w:rsidRPr="00490DB8" w:rsidR="00F03AEE">
          <w:rPr>
            <w:rStyle w:val="Hipervnculo"/>
            <w:i/>
            <w:noProof/>
            <w:sz w:val="22"/>
            <w:szCs w:val="22"/>
            <w:lang w:val="es-419"/>
          </w:rPr>
          <w:t>Aportes del Gobierno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_Toc510346577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10</w:t>
        </w:r>
        <w:r w:rsidRPr="00490DB8" w:rsidR="00F03AEE">
          <w:rPr>
            <w:noProof/>
            <w:webHidden/>
            <w:sz w:val="22"/>
            <w:szCs w:val="22"/>
            <w:lang w:val="es-419"/>
          </w:rPr>
          <w:fldChar w:fldCharType="end"/>
        </w:r>
      </w:hyperlink>
    </w:p>
    <w:p w:rsidRPr="00490DB8" w:rsidR="00F03AEE" w:rsidRDefault="00630296" w14:paraId="584DE03C" w14:textId="700F5F55">
      <w:pPr>
        <w:pStyle w:val="TDC3"/>
        <w:rPr>
          <w:rFonts w:eastAsiaTheme="minorEastAsia"/>
          <w:noProof/>
          <w:sz w:val="22"/>
          <w:szCs w:val="22"/>
          <w:lang w:val="es-419" w:eastAsia="es-ES_tradnl"/>
        </w:rPr>
      </w:pPr>
      <w:r w:rsidRPr="00490DB8">
        <w:rPr>
          <w:noProof/>
          <w:sz w:val="22"/>
          <w:szCs w:val="22"/>
          <w:lang w:val="es-419"/>
        </w:rPr>
        <w:tab/>
      </w:r>
      <w:hyperlink w:history="1" w:anchor="_Toc510346578">
        <w:r w:rsidRPr="00490DB8" w:rsidR="00F03AEE">
          <w:rPr>
            <w:rStyle w:val="Hipervnculo"/>
            <w:i/>
            <w:noProof/>
            <w:sz w:val="22"/>
            <w:szCs w:val="22"/>
            <w:lang w:val="es-419"/>
          </w:rPr>
          <w:t>2.1.3</w:t>
        </w:r>
        <w:r w:rsidRPr="00490DB8">
          <w:rPr>
            <w:rStyle w:val="Hipervnculo"/>
            <w:i/>
            <w:noProof/>
            <w:sz w:val="22"/>
            <w:szCs w:val="22"/>
            <w:lang w:val="es-419"/>
          </w:rPr>
          <w:t xml:space="preserve"> </w:t>
        </w:r>
        <w:r w:rsidRPr="00490DB8" w:rsidR="00F03AEE">
          <w:rPr>
            <w:rStyle w:val="Hipervnculo"/>
            <w:i/>
            <w:noProof/>
            <w:sz w:val="22"/>
            <w:szCs w:val="22"/>
            <w:lang w:val="es-419"/>
          </w:rPr>
          <w:t>Aportes del socio de recursos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_Toc510346578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10</w:t>
        </w:r>
        <w:r w:rsidRPr="00490DB8" w:rsidR="00F03AEE">
          <w:rPr>
            <w:noProof/>
            <w:webHidden/>
            <w:sz w:val="22"/>
            <w:szCs w:val="22"/>
            <w:lang w:val="es-419"/>
          </w:rPr>
          <w:fldChar w:fldCharType="end"/>
        </w:r>
      </w:hyperlink>
    </w:p>
    <w:p w:rsidRPr="00490DB8" w:rsidR="00F03AEE" w:rsidRDefault="00630296" w14:paraId="3EA04D37" w14:textId="0424ACDE">
      <w:pPr>
        <w:pStyle w:val="TDC3"/>
        <w:rPr>
          <w:rFonts w:eastAsiaTheme="minorEastAsia"/>
          <w:noProof/>
          <w:sz w:val="22"/>
          <w:szCs w:val="22"/>
          <w:lang w:val="es-419" w:eastAsia="es-ES_tradnl"/>
        </w:rPr>
      </w:pPr>
      <w:r w:rsidRPr="00490DB8">
        <w:rPr>
          <w:noProof/>
          <w:sz w:val="22"/>
          <w:szCs w:val="22"/>
          <w:lang w:val="es-419"/>
        </w:rPr>
        <w:tab/>
      </w:r>
      <w:hyperlink w:history="1" w:anchor="_Toc510346579">
        <w:r w:rsidRPr="00490DB8" w:rsidR="00F03AEE">
          <w:rPr>
            <w:rStyle w:val="Hipervnculo"/>
            <w:i/>
            <w:noProof/>
            <w:sz w:val="22"/>
            <w:szCs w:val="22"/>
            <w:lang w:val="es-419"/>
          </w:rPr>
          <w:t>2.1.4</w:t>
        </w:r>
        <w:r w:rsidRPr="00490DB8">
          <w:rPr>
            <w:rFonts w:eastAsiaTheme="minorEastAsia"/>
            <w:noProof/>
            <w:sz w:val="22"/>
            <w:szCs w:val="22"/>
            <w:lang w:val="es-419" w:eastAsia="es-ES_tradnl"/>
          </w:rPr>
          <w:t xml:space="preserve"> </w:t>
        </w:r>
        <w:r w:rsidRPr="00490DB8" w:rsidR="00F03AEE">
          <w:rPr>
            <w:rStyle w:val="Hipervnculo"/>
            <w:i/>
            <w:noProof/>
            <w:sz w:val="22"/>
            <w:szCs w:val="22"/>
            <w:lang w:val="es-419"/>
          </w:rPr>
          <w:t>Estrategía/Metodología</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_Toc510346579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10</w:t>
        </w:r>
        <w:r w:rsidRPr="00490DB8" w:rsidR="00F03AEE">
          <w:rPr>
            <w:noProof/>
            <w:webHidden/>
            <w:sz w:val="22"/>
            <w:szCs w:val="22"/>
            <w:lang w:val="es-419"/>
          </w:rPr>
          <w:fldChar w:fldCharType="end"/>
        </w:r>
      </w:hyperlink>
    </w:p>
    <w:p w:rsidRPr="00490DB8" w:rsidR="00F03AEE" w:rsidRDefault="00630296" w14:paraId="26BF14A5" w14:textId="3DE65B21">
      <w:pPr>
        <w:pStyle w:val="TDC3"/>
        <w:rPr>
          <w:rFonts w:eastAsiaTheme="minorEastAsia"/>
          <w:noProof/>
          <w:sz w:val="22"/>
          <w:szCs w:val="22"/>
          <w:lang w:val="es-419" w:eastAsia="es-ES_tradnl"/>
        </w:rPr>
      </w:pPr>
      <w:r w:rsidRPr="00490DB8">
        <w:rPr>
          <w:noProof/>
          <w:sz w:val="22"/>
          <w:szCs w:val="22"/>
          <w:lang w:val="es-419"/>
        </w:rPr>
        <w:tab/>
      </w:r>
      <w:hyperlink w:history="1" w:anchor="_Toc510346580">
        <w:r w:rsidRPr="00490DB8" w:rsidR="00F03AEE">
          <w:rPr>
            <w:rStyle w:val="Hipervnculo"/>
            <w:i/>
            <w:noProof/>
            <w:sz w:val="22"/>
            <w:szCs w:val="22"/>
            <w:lang w:val="es-419"/>
          </w:rPr>
          <w:t>2.1.5</w:t>
        </w:r>
        <w:r w:rsidRPr="00490DB8">
          <w:rPr>
            <w:rStyle w:val="Hipervnculo"/>
            <w:i/>
            <w:noProof/>
            <w:sz w:val="22"/>
            <w:szCs w:val="22"/>
            <w:lang w:val="es-419"/>
          </w:rPr>
          <w:t xml:space="preserve"> </w:t>
        </w:r>
        <w:r w:rsidRPr="00490DB8" w:rsidR="00F03AEE">
          <w:rPr>
            <w:rStyle w:val="Hipervnculo"/>
            <w:i/>
            <w:noProof/>
            <w:sz w:val="22"/>
            <w:szCs w:val="22"/>
            <w:lang w:val="es-419"/>
          </w:rPr>
          <w:t>Supervisión Técnica y arreglos de apoyo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_Toc510346580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11</w:t>
        </w:r>
        <w:r w:rsidRPr="00490DB8" w:rsidR="00F03AEE">
          <w:rPr>
            <w:noProof/>
            <w:webHidden/>
            <w:sz w:val="22"/>
            <w:szCs w:val="22"/>
            <w:lang w:val="es-419"/>
          </w:rPr>
          <w:fldChar w:fldCharType="end"/>
        </w:r>
      </w:hyperlink>
    </w:p>
    <w:p w:rsidRPr="00490DB8" w:rsidR="00F03AEE" w:rsidRDefault="00630296" w14:paraId="0B87B35E" w14:textId="3D099B91">
      <w:pPr>
        <w:pStyle w:val="TDC3"/>
        <w:rPr>
          <w:rFonts w:eastAsiaTheme="minorEastAsia"/>
          <w:noProof/>
          <w:sz w:val="22"/>
          <w:szCs w:val="22"/>
          <w:lang w:val="es-419" w:eastAsia="es-ES_tradnl"/>
        </w:rPr>
      </w:pPr>
      <w:r w:rsidRPr="00490DB8">
        <w:rPr>
          <w:noProof/>
          <w:sz w:val="22"/>
          <w:szCs w:val="22"/>
          <w:lang w:val="es-419"/>
        </w:rPr>
        <w:tab/>
      </w:r>
      <w:hyperlink w:history="1" w:anchor="_Toc510346581">
        <w:r w:rsidRPr="00490DB8" w:rsidR="00F03AEE">
          <w:rPr>
            <w:rStyle w:val="Hipervnculo"/>
            <w:i/>
            <w:noProof/>
            <w:sz w:val="22"/>
            <w:szCs w:val="22"/>
            <w:lang w:val="es-419"/>
          </w:rPr>
          <w:t>2.1.6</w:t>
        </w:r>
        <w:r w:rsidRPr="00490DB8">
          <w:rPr>
            <w:rStyle w:val="Hipervnculo"/>
            <w:i/>
            <w:noProof/>
            <w:sz w:val="22"/>
            <w:szCs w:val="22"/>
            <w:lang w:val="es-419"/>
          </w:rPr>
          <w:t xml:space="preserve"> </w:t>
        </w:r>
        <w:r w:rsidRPr="00490DB8" w:rsidR="00F03AEE">
          <w:rPr>
            <w:rStyle w:val="Hipervnculo"/>
            <w:i/>
            <w:noProof/>
            <w:sz w:val="22"/>
            <w:szCs w:val="22"/>
            <w:lang w:val="es-419"/>
          </w:rPr>
          <w:t>Gestión y arreglos de apoyo operacional</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_Toc510346581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11</w:t>
        </w:r>
        <w:r w:rsidRPr="00490DB8" w:rsidR="00F03AEE">
          <w:rPr>
            <w:noProof/>
            <w:webHidden/>
            <w:sz w:val="22"/>
            <w:szCs w:val="22"/>
            <w:lang w:val="es-419"/>
          </w:rPr>
          <w:fldChar w:fldCharType="end"/>
        </w:r>
      </w:hyperlink>
    </w:p>
    <w:p w:rsidRPr="00490DB8" w:rsidR="00F03AEE" w:rsidRDefault="004B46E4" w14:paraId="6FF8E42E" w14:textId="792D81B9">
      <w:pPr>
        <w:pStyle w:val="TDC3"/>
        <w:rPr>
          <w:rFonts w:eastAsiaTheme="minorEastAsia"/>
          <w:noProof/>
          <w:sz w:val="22"/>
          <w:szCs w:val="22"/>
          <w:lang w:val="es-419" w:eastAsia="es-ES_tradnl"/>
        </w:rPr>
      </w:pPr>
      <w:hyperlink w:history="1" w:anchor="_Toc510346582">
        <w:r w:rsidRPr="00490DB8" w:rsidR="00F03AEE">
          <w:rPr>
            <w:rStyle w:val="Hipervnculo"/>
            <w:noProof/>
            <w:sz w:val="22"/>
            <w:szCs w:val="22"/>
            <w:lang w:val="es-419"/>
          </w:rPr>
          <w:t>2.2</w:t>
        </w:r>
        <w:r w:rsidRPr="00490DB8" w:rsidR="00630296">
          <w:rPr>
            <w:rStyle w:val="Hipervnculo"/>
            <w:noProof/>
            <w:sz w:val="22"/>
            <w:szCs w:val="22"/>
            <w:lang w:val="es-419"/>
          </w:rPr>
          <w:tab/>
        </w:r>
        <w:r w:rsidRPr="00490DB8" w:rsidR="00630296">
          <w:rPr>
            <w:rStyle w:val="Hipervnculo"/>
            <w:noProof/>
            <w:sz w:val="22"/>
            <w:szCs w:val="22"/>
            <w:lang w:val="es-419"/>
          </w:rPr>
          <w:t xml:space="preserve"> </w:t>
        </w:r>
        <w:r w:rsidRPr="00490DB8" w:rsidR="00F03AEE">
          <w:rPr>
            <w:rStyle w:val="Hipervnculo"/>
            <w:noProof/>
            <w:sz w:val="22"/>
            <w:szCs w:val="22"/>
            <w:lang w:val="es-419"/>
          </w:rPr>
          <w:t>Modalidades operacionales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_Toc510346582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12</w:t>
        </w:r>
        <w:r w:rsidRPr="00490DB8" w:rsidR="00F03AEE">
          <w:rPr>
            <w:noProof/>
            <w:webHidden/>
            <w:sz w:val="22"/>
            <w:szCs w:val="22"/>
            <w:lang w:val="es-419"/>
          </w:rPr>
          <w:fldChar w:fldCharType="end"/>
        </w:r>
      </w:hyperlink>
    </w:p>
    <w:p w:rsidRPr="00490DB8" w:rsidR="00F03AEE" w:rsidRDefault="004B46E4" w14:paraId="3A569A0B" w14:textId="5258B425">
      <w:pPr>
        <w:pStyle w:val="TDC3"/>
        <w:rPr>
          <w:rFonts w:eastAsiaTheme="minorEastAsia"/>
          <w:noProof/>
          <w:sz w:val="22"/>
          <w:szCs w:val="22"/>
          <w:lang w:val="es-419" w:eastAsia="es-ES_tradnl"/>
        </w:rPr>
      </w:pPr>
      <w:hyperlink w:history="1" w:anchor="_Toc510346583">
        <w:r w:rsidRPr="00490DB8" w:rsidR="00F03AEE">
          <w:rPr>
            <w:rStyle w:val="Hipervnculo"/>
            <w:noProof/>
            <w:sz w:val="22"/>
            <w:szCs w:val="22"/>
            <w:lang w:val="es-419"/>
          </w:rPr>
          <w:t>2.3</w:t>
        </w:r>
        <w:r w:rsidRPr="00490DB8" w:rsidR="00630296">
          <w:rPr>
            <w:rStyle w:val="Hipervnculo"/>
            <w:noProof/>
            <w:sz w:val="22"/>
            <w:szCs w:val="22"/>
            <w:lang w:val="es-419"/>
          </w:rPr>
          <w:t xml:space="preserve">  </w:t>
        </w:r>
        <w:r w:rsidRPr="00490DB8" w:rsidR="00F03AEE">
          <w:rPr>
            <w:rStyle w:val="Hipervnculo"/>
            <w:noProof/>
            <w:sz w:val="22"/>
            <w:szCs w:val="22"/>
            <w:lang w:val="es-419"/>
          </w:rPr>
          <w:t>Estadísticas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_Toc510346583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12</w:t>
        </w:r>
        <w:r w:rsidRPr="00490DB8" w:rsidR="00F03AEE">
          <w:rPr>
            <w:noProof/>
            <w:webHidden/>
            <w:sz w:val="22"/>
            <w:szCs w:val="22"/>
            <w:lang w:val="es-419"/>
          </w:rPr>
          <w:fldChar w:fldCharType="end"/>
        </w:r>
      </w:hyperlink>
    </w:p>
    <w:p w:rsidRPr="00490DB8" w:rsidR="00F03AEE" w:rsidRDefault="004B46E4" w14:paraId="2760700A" w14:textId="75058B37">
      <w:pPr>
        <w:pStyle w:val="TDC3"/>
        <w:rPr>
          <w:rFonts w:eastAsiaTheme="minorEastAsia"/>
          <w:noProof/>
          <w:sz w:val="22"/>
          <w:szCs w:val="22"/>
          <w:lang w:val="es-419" w:eastAsia="es-ES_tradnl"/>
        </w:rPr>
      </w:pPr>
      <w:hyperlink w:history="1" w:anchor="_Toc510346584">
        <w:r w:rsidRPr="00490DB8" w:rsidR="00F03AEE">
          <w:rPr>
            <w:rStyle w:val="Hipervnculo"/>
            <w:noProof/>
            <w:sz w:val="22"/>
            <w:szCs w:val="22"/>
            <w:lang w:val="es-419"/>
          </w:rPr>
          <w:t>2.4</w:t>
        </w:r>
        <w:r w:rsidRPr="00490DB8" w:rsidR="00F03AEE">
          <w:rPr>
            <w:rFonts w:eastAsiaTheme="minorEastAsia"/>
            <w:noProof/>
            <w:sz w:val="22"/>
            <w:szCs w:val="22"/>
            <w:lang w:val="es-419" w:eastAsia="es-ES_tradnl"/>
          </w:rPr>
          <w:tab/>
        </w:r>
        <w:r w:rsidRPr="00490DB8" w:rsidR="00630296">
          <w:rPr>
            <w:rFonts w:eastAsiaTheme="minorEastAsia"/>
            <w:noProof/>
            <w:sz w:val="22"/>
            <w:szCs w:val="22"/>
            <w:lang w:val="es-419" w:eastAsia="es-ES_tradnl"/>
          </w:rPr>
          <w:t xml:space="preserve"> </w:t>
        </w:r>
        <w:r w:rsidRPr="00490DB8" w:rsidR="00F03AEE">
          <w:rPr>
            <w:rStyle w:val="Hipervnculo"/>
            <w:noProof/>
            <w:sz w:val="22"/>
            <w:szCs w:val="22"/>
            <w:lang w:val="es-419"/>
          </w:rPr>
          <w:t>Tecnologías de la información</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_Toc510346584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12</w:t>
        </w:r>
        <w:r w:rsidRPr="00490DB8" w:rsidR="00F03AEE">
          <w:rPr>
            <w:noProof/>
            <w:webHidden/>
            <w:sz w:val="22"/>
            <w:szCs w:val="22"/>
            <w:lang w:val="es-419"/>
          </w:rPr>
          <w:fldChar w:fldCharType="end"/>
        </w:r>
      </w:hyperlink>
    </w:p>
    <w:p w:rsidRPr="00490DB8" w:rsidR="00F03AEE" w:rsidRDefault="004B46E4" w14:paraId="39B6F385" w14:textId="0E0872C7">
      <w:pPr>
        <w:pStyle w:val="TDC3"/>
        <w:rPr>
          <w:rFonts w:eastAsiaTheme="minorEastAsia"/>
          <w:noProof/>
          <w:sz w:val="22"/>
          <w:szCs w:val="22"/>
          <w:lang w:val="es-419" w:eastAsia="es-ES_tradnl"/>
        </w:rPr>
      </w:pPr>
      <w:hyperlink w:history="1" w:anchor="_Toc510346585">
        <w:r w:rsidRPr="00490DB8" w:rsidR="00F03AEE">
          <w:rPr>
            <w:rStyle w:val="Hipervnculo"/>
            <w:noProof/>
            <w:sz w:val="22"/>
            <w:szCs w:val="22"/>
            <w:lang w:val="es-419"/>
          </w:rPr>
          <w:t>2.5</w:t>
        </w:r>
        <w:r w:rsidRPr="00490DB8" w:rsidR="00F03AEE">
          <w:rPr>
            <w:rFonts w:eastAsiaTheme="minorEastAsia"/>
            <w:noProof/>
            <w:sz w:val="22"/>
            <w:szCs w:val="22"/>
            <w:lang w:val="es-419" w:eastAsia="es-ES_tradnl"/>
          </w:rPr>
          <w:tab/>
        </w:r>
        <w:r w:rsidRPr="00490DB8" w:rsidR="00630296">
          <w:rPr>
            <w:rFonts w:eastAsiaTheme="minorEastAsia"/>
            <w:noProof/>
            <w:sz w:val="22"/>
            <w:szCs w:val="22"/>
            <w:lang w:val="es-419" w:eastAsia="es-ES_tradnl"/>
          </w:rPr>
          <w:t xml:space="preserve"> </w:t>
        </w:r>
        <w:r w:rsidRPr="00490DB8" w:rsidR="00F03AEE">
          <w:rPr>
            <w:rStyle w:val="Hipervnculo"/>
            <w:noProof/>
            <w:sz w:val="22"/>
            <w:szCs w:val="22"/>
            <w:lang w:val="es-419"/>
          </w:rPr>
          <w:t>Manejo de riesgos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_Toc510346585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12</w:t>
        </w:r>
        <w:r w:rsidRPr="00490DB8" w:rsidR="00F03AEE">
          <w:rPr>
            <w:noProof/>
            <w:webHidden/>
            <w:sz w:val="22"/>
            <w:szCs w:val="22"/>
            <w:lang w:val="es-419"/>
          </w:rPr>
          <w:fldChar w:fldCharType="end"/>
        </w:r>
      </w:hyperlink>
    </w:p>
    <w:p w:rsidRPr="00490DB8" w:rsidR="00F03AEE" w:rsidRDefault="00630296" w14:paraId="3AA8FE86" w14:textId="7528039F">
      <w:pPr>
        <w:pStyle w:val="TDC3"/>
        <w:rPr>
          <w:rFonts w:eastAsiaTheme="minorEastAsia"/>
          <w:noProof/>
          <w:sz w:val="22"/>
          <w:szCs w:val="22"/>
          <w:lang w:val="es-419" w:eastAsia="es-ES_tradnl"/>
        </w:rPr>
      </w:pPr>
      <w:r w:rsidRPr="00490DB8">
        <w:rPr>
          <w:noProof/>
          <w:sz w:val="22"/>
          <w:szCs w:val="22"/>
          <w:lang w:val="es-419"/>
        </w:rPr>
        <w:tab/>
      </w:r>
      <w:hyperlink w:history="1" w:anchor="_Toc510346586">
        <w:r w:rsidRPr="00490DB8" w:rsidR="00F03AEE">
          <w:rPr>
            <w:rStyle w:val="Hipervnculo"/>
            <w:i/>
            <w:noProof/>
            <w:sz w:val="22"/>
            <w:szCs w:val="22"/>
            <w:lang w:val="es-419"/>
          </w:rPr>
          <w:t>2.5.1</w:t>
        </w:r>
        <w:r w:rsidRPr="00490DB8">
          <w:rPr>
            <w:rStyle w:val="Hipervnculo"/>
            <w:i/>
            <w:noProof/>
            <w:sz w:val="22"/>
            <w:szCs w:val="22"/>
            <w:lang w:val="es-419"/>
          </w:rPr>
          <w:t xml:space="preserve"> </w:t>
        </w:r>
        <w:r w:rsidRPr="00490DB8" w:rsidR="00F03AEE">
          <w:rPr>
            <w:rStyle w:val="Hipervnculo"/>
            <w:i/>
            <w:noProof/>
            <w:sz w:val="22"/>
            <w:szCs w:val="22"/>
            <w:lang w:val="es-419"/>
          </w:rPr>
          <w:t>Riesgos potenciales a los que se puede enfrentar el proyecto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_Toc510346586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12</w:t>
        </w:r>
        <w:r w:rsidRPr="00490DB8" w:rsidR="00F03AEE">
          <w:rPr>
            <w:noProof/>
            <w:webHidden/>
            <w:sz w:val="22"/>
            <w:szCs w:val="22"/>
            <w:lang w:val="es-419"/>
          </w:rPr>
          <w:fldChar w:fldCharType="end"/>
        </w:r>
      </w:hyperlink>
    </w:p>
    <w:p w:rsidRPr="00490DB8" w:rsidR="00F03AEE" w:rsidRDefault="00630296" w14:paraId="00391FEB" w14:textId="606C0F48">
      <w:pPr>
        <w:pStyle w:val="TDC3"/>
        <w:rPr>
          <w:rFonts w:eastAsiaTheme="minorEastAsia"/>
          <w:noProof/>
          <w:sz w:val="22"/>
          <w:szCs w:val="22"/>
          <w:lang w:val="es-419" w:eastAsia="es-ES_tradnl"/>
        </w:rPr>
      </w:pPr>
      <w:r w:rsidRPr="00490DB8">
        <w:rPr>
          <w:noProof/>
          <w:sz w:val="22"/>
          <w:szCs w:val="22"/>
          <w:lang w:val="es-419"/>
        </w:rPr>
        <w:tab/>
      </w:r>
      <w:hyperlink w:history="1" w:anchor="_Toc510346587">
        <w:r w:rsidRPr="00490DB8" w:rsidR="00F03AEE">
          <w:rPr>
            <w:rStyle w:val="Hipervnculo"/>
            <w:i/>
            <w:noProof/>
            <w:sz w:val="22"/>
            <w:szCs w:val="22"/>
            <w:lang w:val="es-419"/>
          </w:rPr>
          <w:t>2.5.2</w:t>
        </w:r>
        <w:r w:rsidRPr="00490DB8">
          <w:rPr>
            <w:rStyle w:val="Hipervnculo"/>
            <w:i/>
            <w:noProof/>
            <w:sz w:val="22"/>
            <w:szCs w:val="22"/>
            <w:lang w:val="es-419"/>
          </w:rPr>
          <w:t xml:space="preserve"> </w:t>
        </w:r>
        <w:r w:rsidRPr="00490DB8" w:rsidR="00F03AEE">
          <w:rPr>
            <w:rStyle w:val="Hipervnculo"/>
            <w:i/>
            <w:noProof/>
            <w:sz w:val="22"/>
            <w:szCs w:val="22"/>
            <w:lang w:val="es-419"/>
          </w:rPr>
          <w:t xml:space="preserve">Riesgos sociales y ambientales </w:t>
        </w:r>
        <w:r w:rsidRPr="00490DB8" w:rsidR="0039131F">
          <w:rPr>
            <w:rStyle w:val="Hipervnculo"/>
            <w:i/>
            <w:noProof/>
            <w:sz w:val="22"/>
            <w:szCs w:val="22"/>
            <w:lang w:val="es-419"/>
          </w:rPr>
          <w:t>d</w:t>
        </w:r>
        <w:r w:rsidRPr="00490DB8" w:rsidR="00F03AEE">
          <w:rPr>
            <w:rStyle w:val="Hipervnculo"/>
            <w:i/>
            <w:noProof/>
            <w:sz w:val="22"/>
            <w:szCs w:val="22"/>
            <w:lang w:val="es-419"/>
          </w:rPr>
          <w:t>el proyecto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_Toc510346587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13</w:t>
        </w:r>
        <w:r w:rsidRPr="00490DB8" w:rsidR="00F03AEE">
          <w:rPr>
            <w:noProof/>
            <w:webHidden/>
            <w:sz w:val="22"/>
            <w:szCs w:val="22"/>
            <w:lang w:val="es-419"/>
          </w:rPr>
          <w:fldChar w:fldCharType="end"/>
        </w:r>
      </w:hyperlink>
    </w:p>
    <w:p w:rsidRPr="00490DB8" w:rsidR="00F03AEE" w:rsidRDefault="004B46E4" w14:paraId="2A8A278E" w14:textId="58FCC345">
      <w:pPr>
        <w:pStyle w:val="TDC3"/>
        <w:rPr>
          <w:rFonts w:eastAsiaTheme="minorEastAsia"/>
          <w:noProof/>
          <w:sz w:val="22"/>
          <w:szCs w:val="22"/>
          <w:lang w:val="es-419" w:eastAsia="es-ES_tradnl"/>
        </w:rPr>
      </w:pPr>
      <w:hyperlink w:history="1" w:anchor="_Toc510346588">
        <w:r w:rsidRPr="00490DB8" w:rsidR="00F03AEE">
          <w:rPr>
            <w:rStyle w:val="Hipervnculo"/>
            <w:noProof/>
            <w:sz w:val="22"/>
            <w:szCs w:val="22"/>
            <w:lang w:val="es-419"/>
          </w:rPr>
          <w:t>2.6</w:t>
        </w:r>
        <w:r w:rsidRPr="00490DB8" w:rsidR="00630296">
          <w:rPr>
            <w:rStyle w:val="Hipervnculo"/>
            <w:noProof/>
            <w:sz w:val="22"/>
            <w:szCs w:val="22"/>
            <w:lang w:val="es-419"/>
          </w:rPr>
          <w:tab/>
        </w:r>
        <w:r w:rsidRPr="00490DB8" w:rsidR="00630296">
          <w:rPr>
            <w:rStyle w:val="Hipervnculo"/>
            <w:noProof/>
            <w:sz w:val="22"/>
            <w:szCs w:val="22"/>
            <w:lang w:val="es-419"/>
          </w:rPr>
          <w:t xml:space="preserve"> </w:t>
        </w:r>
        <w:r w:rsidRPr="00490DB8" w:rsidR="00F03AEE">
          <w:rPr>
            <w:rStyle w:val="Hipervnculo"/>
            <w:noProof/>
            <w:sz w:val="22"/>
            <w:szCs w:val="22"/>
            <w:lang w:val="es-419"/>
          </w:rPr>
          <w:t>Monitoreo, análisis del desempeño y reporte</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_Toc510346588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13</w:t>
        </w:r>
        <w:r w:rsidRPr="00490DB8" w:rsidR="00F03AEE">
          <w:rPr>
            <w:noProof/>
            <w:webHidden/>
            <w:sz w:val="22"/>
            <w:szCs w:val="22"/>
            <w:lang w:val="es-419"/>
          </w:rPr>
          <w:fldChar w:fldCharType="end"/>
        </w:r>
      </w:hyperlink>
    </w:p>
    <w:p w:rsidRPr="00490DB8" w:rsidR="00F03AEE" w:rsidRDefault="00630296" w14:paraId="111C3A5F" w14:textId="396AD6FE">
      <w:pPr>
        <w:pStyle w:val="TDC3"/>
        <w:rPr>
          <w:rFonts w:eastAsiaTheme="minorEastAsia"/>
          <w:noProof/>
          <w:sz w:val="22"/>
          <w:szCs w:val="22"/>
          <w:lang w:val="es-419" w:eastAsia="es-ES_tradnl"/>
        </w:rPr>
      </w:pPr>
      <w:r w:rsidRPr="00490DB8">
        <w:rPr>
          <w:noProof/>
          <w:sz w:val="22"/>
          <w:szCs w:val="22"/>
          <w:lang w:val="es-419"/>
        </w:rPr>
        <w:tab/>
      </w:r>
      <w:hyperlink w:history="1" w:anchor="_Toc510346589">
        <w:r w:rsidRPr="00490DB8" w:rsidR="00F03AEE">
          <w:rPr>
            <w:rStyle w:val="Hipervnculo"/>
            <w:i/>
            <w:noProof/>
            <w:sz w:val="22"/>
            <w:szCs w:val="22"/>
            <w:lang w:val="es-419"/>
          </w:rPr>
          <w:t>2.6.1</w:t>
        </w:r>
        <w:r w:rsidRPr="00490DB8">
          <w:rPr>
            <w:rStyle w:val="Hipervnculo"/>
            <w:i/>
            <w:noProof/>
            <w:sz w:val="22"/>
            <w:szCs w:val="22"/>
            <w:lang w:val="es-419"/>
          </w:rPr>
          <w:t xml:space="preserve"> </w:t>
        </w:r>
        <w:r w:rsidRPr="00490DB8" w:rsidR="00F03AEE">
          <w:rPr>
            <w:rStyle w:val="Hipervnculo"/>
            <w:i/>
            <w:noProof/>
            <w:sz w:val="22"/>
            <w:szCs w:val="22"/>
            <w:lang w:val="es-419"/>
          </w:rPr>
          <w:t>Arreglos de monitoreo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_Toc510346589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13</w:t>
        </w:r>
        <w:r w:rsidRPr="00490DB8" w:rsidR="00F03AEE">
          <w:rPr>
            <w:noProof/>
            <w:webHidden/>
            <w:sz w:val="22"/>
            <w:szCs w:val="22"/>
            <w:lang w:val="es-419"/>
          </w:rPr>
          <w:fldChar w:fldCharType="end"/>
        </w:r>
      </w:hyperlink>
    </w:p>
    <w:p w:rsidRPr="00490DB8" w:rsidR="00F03AEE" w:rsidRDefault="00630296" w14:paraId="02F810D4" w14:textId="1292C750">
      <w:pPr>
        <w:pStyle w:val="TDC3"/>
        <w:rPr>
          <w:rFonts w:eastAsiaTheme="minorEastAsia"/>
          <w:noProof/>
          <w:sz w:val="22"/>
          <w:szCs w:val="22"/>
          <w:lang w:val="es-419" w:eastAsia="es-ES_tradnl"/>
        </w:rPr>
      </w:pPr>
      <w:r w:rsidRPr="00490DB8">
        <w:rPr>
          <w:noProof/>
          <w:sz w:val="22"/>
          <w:szCs w:val="22"/>
          <w:lang w:val="es-419"/>
        </w:rPr>
        <w:tab/>
      </w:r>
      <w:hyperlink w:history="1" w:anchor="_Toc510346590">
        <w:r w:rsidRPr="00490DB8" w:rsidR="00F03AEE">
          <w:rPr>
            <w:rStyle w:val="Hipervnculo"/>
            <w:i/>
            <w:noProof/>
            <w:sz w:val="22"/>
            <w:szCs w:val="22"/>
            <w:lang w:val="es-419"/>
          </w:rPr>
          <w:t>2.6.2</w:t>
        </w:r>
        <w:r w:rsidRPr="00490DB8">
          <w:rPr>
            <w:rStyle w:val="Hipervnculo"/>
            <w:i/>
            <w:noProof/>
            <w:sz w:val="22"/>
            <w:szCs w:val="22"/>
            <w:lang w:val="es-419"/>
          </w:rPr>
          <w:t xml:space="preserve"> </w:t>
        </w:r>
        <w:r w:rsidRPr="00490DB8" w:rsidR="00F03AEE">
          <w:rPr>
            <w:rStyle w:val="Hipervnculo"/>
            <w:i/>
            <w:noProof/>
            <w:sz w:val="22"/>
            <w:szCs w:val="22"/>
            <w:lang w:val="es-419"/>
          </w:rPr>
          <w:t>Análisis de desempeño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_Toc510346590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13</w:t>
        </w:r>
        <w:r w:rsidRPr="00490DB8" w:rsidR="00F03AEE">
          <w:rPr>
            <w:noProof/>
            <w:webHidden/>
            <w:sz w:val="22"/>
            <w:szCs w:val="22"/>
            <w:lang w:val="es-419"/>
          </w:rPr>
          <w:fldChar w:fldCharType="end"/>
        </w:r>
      </w:hyperlink>
    </w:p>
    <w:p w:rsidRPr="00490DB8" w:rsidR="00F03AEE" w:rsidRDefault="00630296" w14:paraId="01AA3EFB" w14:textId="0FF17E8A">
      <w:pPr>
        <w:pStyle w:val="TDC3"/>
        <w:rPr>
          <w:rFonts w:eastAsiaTheme="minorEastAsia"/>
          <w:noProof/>
          <w:sz w:val="22"/>
          <w:szCs w:val="22"/>
          <w:lang w:val="es-419" w:eastAsia="es-ES_tradnl"/>
        </w:rPr>
      </w:pPr>
      <w:r w:rsidRPr="00490DB8">
        <w:rPr>
          <w:noProof/>
          <w:sz w:val="22"/>
          <w:szCs w:val="22"/>
          <w:lang w:val="es-419"/>
        </w:rPr>
        <w:tab/>
      </w:r>
      <w:hyperlink w:history="1" w:anchor="_Toc510346591">
        <w:r w:rsidRPr="00490DB8" w:rsidR="00F03AEE">
          <w:rPr>
            <w:rStyle w:val="Hipervnculo"/>
            <w:i/>
            <w:noProof/>
            <w:sz w:val="22"/>
            <w:szCs w:val="22"/>
            <w:lang w:val="es-419"/>
          </w:rPr>
          <w:t>2.6.3</w:t>
        </w:r>
        <w:r w:rsidRPr="00490DB8">
          <w:rPr>
            <w:rStyle w:val="Hipervnculo"/>
            <w:i/>
            <w:noProof/>
            <w:sz w:val="22"/>
            <w:szCs w:val="22"/>
            <w:lang w:val="es-419"/>
          </w:rPr>
          <w:t xml:space="preserve"> </w:t>
        </w:r>
        <w:r w:rsidRPr="00490DB8" w:rsidR="00F03AEE">
          <w:rPr>
            <w:rStyle w:val="Hipervnculo"/>
            <w:i/>
            <w:noProof/>
            <w:sz w:val="22"/>
            <w:szCs w:val="22"/>
            <w:lang w:val="es-419"/>
          </w:rPr>
          <w:t>Reporte</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_Toc510346591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13</w:t>
        </w:r>
        <w:r w:rsidRPr="00490DB8" w:rsidR="00F03AEE">
          <w:rPr>
            <w:noProof/>
            <w:webHidden/>
            <w:sz w:val="22"/>
            <w:szCs w:val="22"/>
            <w:lang w:val="es-419"/>
          </w:rPr>
          <w:fldChar w:fldCharType="end"/>
        </w:r>
      </w:hyperlink>
    </w:p>
    <w:p w:rsidRPr="00490DB8" w:rsidR="00F03AEE" w:rsidRDefault="004B46E4" w14:paraId="7B3ECBDE" w14:textId="1B1FE7F8">
      <w:pPr>
        <w:pStyle w:val="TDC3"/>
        <w:rPr>
          <w:rFonts w:eastAsiaTheme="minorEastAsia"/>
          <w:noProof/>
          <w:sz w:val="22"/>
          <w:szCs w:val="22"/>
          <w:lang w:val="es-419" w:eastAsia="es-ES_tradnl"/>
        </w:rPr>
      </w:pPr>
      <w:hyperlink w:history="1" w:anchor="_Toc510346592">
        <w:r w:rsidRPr="00490DB8" w:rsidR="00F03AEE">
          <w:rPr>
            <w:rStyle w:val="Hipervnculo"/>
            <w:noProof/>
            <w:sz w:val="22"/>
            <w:szCs w:val="22"/>
            <w:lang w:val="es-419"/>
          </w:rPr>
          <w:t>2.7</w:t>
        </w:r>
        <w:r w:rsidRPr="00490DB8" w:rsidR="00630296">
          <w:rPr>
            <w:rStyle w:val="Hipervnculo"/>
            <w:noProof/>
            <w:sz w:val="22"/>
            <w:szCs w:val="22"/>
            <w:lang w:val="es-419"/>
          </w:rPr>
          <w:t xml:space="preserve"> </w:t>
        </w:r>
        <w:r w:rsidRPr="00490DB8" w:rsidR="00F03AEE">
          <w:rPr>
            <w:rStyle w:val="Hipervnculo"/>
            <w:noProof/>
            <w:sz w:val="22"/>
            <w:szCs w:val="22"/>
            <w:lang w:val="es-419"/>
          </w:rPr>
          <w:t>Provisión de evaluación</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_Toc510346592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13</w:t>
        </w:r>
        <w:r w:rsidRPr="00490DB8" w:rsidR="00F03AEE">
          <w:rPr>
            <w:noProof/>
            <w:webHidden/>
            <w:sz w:val="22"/>
            <w:szCs w:val="22"/>
            <w:lang w:val="es-419"/>
          </w:rPr>
          <w:fldChar w:fldCharType="end"/>
        </w:r>
      </w:hyperlink>
    </w:p>
    <w:p w:rsidRPr="00490DB8" w:rsidR="00F03AEE" w:rsidRDefault="00A97666" w14:paraId="33200CB0" w14:textId="7D010F91">
      <w:pPr>
        <w:pStyle w:val="TDC1"/>
        <w:rPr>
          <w:rFonts w:eastAsiaTheme="minorEastAsia"/>
          <w:b w:val="0"/>
          <w:sz w:val="22"/>
          <w:szCs w:val="22"/>
          <w:lang w:val="es-419" w:eastAsia="es-ES_tradnl"/>
        </w:rPr>
      </w:pPr>
      <w:r w:rsidRPr="00490DB8">
        <w:rPr>
          <w:sz w:val="22"/>
          <w:szCs w:val="22"/>
          <w:lang w:val="es-419"/>
        </w:rPr>
        <w:br/>
      </w:r>
      <w:hyperlink w:history="1" w:anchor="_Toc510346593">
        <w:r w:rsidRPr="00490DB8" w:rsidR="00F03AEE">
          <w:rPr>
            <w:rStyle w:val="Hipervnculo"/>
            <w:sz w:val="22"/>
            <w:szCs w:val="22"/>
            <w:lang w:val="es-419"/>
          </w:rPr>
          <w:t>SECCIÓN 3 - SOSTENIBILIDAD</w:t>
        </w:r>
        <w:r w:rsidRPr="00490DB8" w:rsidR="00F03AEE">
          <w:rPr>
            <w:webHidden/>
            <w:sz w:val="22"/>
            <w:szCs w:val="22"/>
            <w:lang w:val="es-419"/>
          </w:rPr>
          <w:tab/>
        </w:r>
        <w:r w:rsidRPr="00490DB8" w:rsidR="00F03AEE">
          <w:rPr>
            <w:webHidden/>
            <w:sz w:val="22"/>
            <w:szCs w:val="22"/>
            <w:lang w:val="es-419"/>
          </w:rPr>
          <w:fldChar w:fldCharType="begin"/>
        </w:r>
        <w:r w:rsidRPr="00490DB8" w:rsidR="00F03AEE">
          <w:rPr>
            <w:webHidden/>
            <w:sz w:val="22"/>
            <w:szCs w:val="22"/>
            <w:lang w:val="es-419"/>
          </w:rPr>
          <w:instrText xml:space="preserve"> PAGEREF _Toc510346593 \h </w:instrText>
        </w:r>
        <w:r w:rsidRPr="00490DB8" w:rsidR="00F03AEE">
          <w:rPr>
            <w:webHidden/>
            <w:sz w:val="22"/>
            <w:szCs w:val="22"/>
            <w:lang w:val="es-419"/>
          </w:rPr>
        </w:r>
        <w:r w:rsidRPr="00490DB8" w:rsidR="00F03AEE">
          <w:rPr>
            <w:webHidden/>
            <w:sz w:val="22"/>
            <w:szCs w:val="22"/>
            <w:lang w:val="es-419"/>
          </w:rPr>
          <w:fldChar w:fldCharType="separate"/>
        </w:r>
        <w:r w:rsidRPr="00490DB8" w:rsidR="00E012B1">
          <w:rPr>
            <w:webHidden/>
            <w:sz w:val="22"/>
            <w:szCs w:val="22"/>
            <w:lang w:val="es-419"/>
          </w:rPr>
          <w:t>14</w:t>
        </w:r>
        <w:r w:rsidRPr="00490DB8" w:rsidR="00F03AEE">
          <w:rPr>
            <w:webHidden/>
            <w:sz w:val="22"/>
            <w:szCs w:val="22"/>
            <w:lang w:val="es-419"/>
          </w:rPr>
          <w:fldChar w:fldCharType="end"/>
        </w:r>
      </w:hyperlink>
    </w:p>
    <w:p w:rsidRPr="00490DB8" w:rsidR="00F03AEE" w:rsidRDefault="004B46E4" w14:paraId="6F938B22" w14:textId="0396E7D9">
      <w:pPr>
        <w:pStyle w:val="TDC3"/>
        <w:rPr>
          <w:rFonts w:eastAsiaTheme="minorEastAsia"/>
          <w:noProof/>
          <w:sz w:val="22"/>
          <w:szCs w:val="22"/>
          <w:lang w:val="es-419" w:eastAsia="es-ES_tradnl"/>
        </w:rPr>
      </w:pPr>
      <w:hyperlink w:history="1" w:anchor="_Toc510346595">
        <w:r w:rsidRPr="00490DB8" w:rsidR="00A97666">
          <w:rPr>
            <w:rStyle w:val="Hipervnculo"/>
            <w:iCs/>
            <w:noProof/>
            <w:sz w:val="22"/>
            <w:szCs w:val="22"/>
            <w:lang w:val="es-419"/>
          </w:rPr>
          <w:t>3.1</w:t>
        </w:r>
        <w:r w:rsidRPr="00490DB8" w:rsidR="00A97666">
          <w:rPr>
            <w:rStyle w:val="Hipervnculo"/>
            <w:iCs/>
            <w:noProof/>
            <w:sz w:val="22"/>
            <w:szCs w:val="22"/>
            <w:lang w:val="es-419"/>
          </w:rPr>
          <w:tab/>
        </w:r>
        <w:r w:rsidRPr="00490DB8" w:rsidR="00630296">
          <w:rPr>
            <w:rStyle w:val="Hipervnculo"/>
            <w:iCs/>
            <w:noProof/>
            <w:sz w:val="22"/>
            <w:szCs w:val="22"/>
            <w:lang w:val="es-419"/>
          </w:rPr>
          <w:t xml:space="preserve"> </w:t>
        </w:r>
        <w:r w:rsidRPr="00490DB8" w:rsidR="00F03AEE">
          <w:rPr>
            <w:rStyle w:val="Hipervnculo"/>
            <w:iCs/>
            <w:noProof/>
            <w:sz w:val="22"/>
            <w:szCs w:val="22"/>
            <w:lang w:val="es-419"/>
          </w:rPr>
          <w:t xml:space="preserve">Desarrollo de capacidades </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_Toc510346595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14</w:t>
        </w:r>
        <w:r w:rsidRPr="00490DB8" w:rsidR="00F03AEE">
          <w:rPr>
            <w:noProof/>
            <w:webHidden/>
            <w:sz w:val="22"/>
            <w:szCs w:val="22"/>
            <w:lang w:val="es-419"/>
          </w:rPr>
          <w:fldChar w:fldCharType="end"/>
        </w:r>
      </w:hyperlink>
    </w:p>
    <w:p w:rsidRPr="00490DB8" w:rsidR="00F03AEE" w:rsidRDefault="004B46E4" w14:paraId="0A4D9755" w14:textId="6500760C">
      <w:pPr>
        <w:pStyle w:val="TDC3"/>
        <w:rPr>
          <w:rFonts w:eastAsiaTheme="minorEastAsia"/>
          <w:noProof/>
          <w:sz w:val="22"/>
          <w:szCs w:val="22"/>
          <w:lang w:val="es-419" w:eastAsia="es-ES_tradnl"/>
        </w:rPr>
      </w:pPr>
      <w:hyperlink w:history="1" w:anchor="_Toc510346596">
        <w:r w:rsidRPr="00490DB8" w:rsidR="00F03AEE">
          <w:rPr>
            <w:rStyle w:val="Hipervnculo"/>
            <w:iCs/>
            <w:noProof/>
            <w:sz w:val="22"/>
            <w:szCs w:val="22"/>
            <w:lang w:val="es-419"/>
          </w:rPr>
          <w:t>3.2</w:t>
        </w:r>
        <w:r w:rsidRPr="00490DB8" w:rsidR="00F03AEE">
          <w:rPr>
            <w:rFonts w:eastAsiaTheme="minorEastAsia"/>
            <w:noProof/>
            <w:sz w:val="22"/>
            <w:szCs w:val="22"/>
            <w:lang w:val="es-419" w:eastAsia="es-ES_tradnl"/>
          </w:rPr>
          <w:tab/>
        </w:r>
        <w:r w:rsidRPr="00490DB8" w:rsidR="00630296">
          <w:rPr>
            <w:rFonts w:eastAsiaTheme="minorEastAsia"/>
            <w:noProof/>
            <w:sz w:val="22"/>
            <w:szCs w:val="22"/>
            <w:lang w:val="es-419" w:eastAsia="es-ES_tradnl"/>
          </w:rPr>
          <w:t xml:space="preserve"> </w:t>
        </w:r>
        <w:r w:rsidRPr="00490DB8" w:rsidR="00F03AEE">
          <w:rPr>
            <w:rStyle w:val="Hipervnculo"/>
            <w:iCs/>
            <w:noProof/>
            <w:sz w:val="22"/>
            <w:szCs w:val="22"/>
            <w:lang w:val="es-419"/>
          </w:rPr>
          <w:t>Empleo rural digno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_Toc510346596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14</w:t>
        </w:r>
        <w:r w:rsidRPr="00490DB8" w:rsidR="00F03AEE">
          <w:rPr>
            <w:noProof/>
            <w:webHidden/>
            <w:sz w:val="22"/>
            <w:szCs w:val="22"/>
            <w:lang w:val="es-419"/>
          </w:rPr>
          <w:fldChar w:fldCharType="end"/>
        </w:r>
      </w:hyperlink>
    </w:p>
    <w:p w:rsidRPr="00490DB8" w:rsidR="00F03AEE" w:rsidRDefault="004B46E4" w14:paraId="5DB354A5" w14:textId="3212DCA7">
      <w:pPr>
        <w:pStyle w:val="TDC3"/>
        <w:rPr>
          <w:rFonts w:eastAsiaTheme="minorEastAsia"/>
          <w:noProof/>
          <w:sz w:val="22"/>
          <w:szCs w:val="22"/>
          <w:lang w:val="es-419" w:eastAsia="es-ES_tradnl"/>
        </w:rPr>
      </w:pPr>
      <w:hyperlink w:history="1" w:anchor="_Toc510346597">
        <w:r w:rsidRPr="00490DB8" w:rsidR="00F03AEE">
          <w:rPr>
            <w:rStyle w:val="Hipervnculo"/>
            <w:iCs/>
            <w:noProof/>
            <w:sz w:val="22"/>
            <w:szCs w:val="22"/>
            <w:lang w:val="es-419"/>
          </w:rPr>
          <w:t>3.3</w:t>
        </w:r>
        <w:r w:rsidRPr="00490DB8" w:rsidR="00F03AEE">
          <w:rPr>
            <w:rFonts w:eastAsiaTheme="minorEastAsia"/>
            <w:noProof/>
            <w:sz w:val="22"/>
            <w:szCs w:val="22"/>
            <w:lang w:val="es-419" w:eastAsia="es-ES_tradnl"/>
          </w:rPr>
          <w:tab/>
        </w:r>
        <w:r w:rsidRPr="00490DB8" w:rsidR="00630296">
          <w:rPr>
            <w:rFonts w:eastAsiaTheme="minorEastAsia"/>
            <w:noProof/>
            <w:sz w:val="22"/>
            <w:szCs w:val="22"/>
            <w:lang w:val="es-419" w:eastAsia="es-ES_tradnl"/>
          </w:rPr>
          <w:t xml:space="preserve"> </w:t>
        </w:r>
        <w:r w:rsidRPr="00490DB8" w:rsidR="00F03AEE">
          <w:rPr>
            <w:rStyle w:val="Hipervnculo"/>
            <w:iCs/>
            <w:noProof/>
            <w:sz w:val="22"/>
            <w:szCs w:val="22"/>
            <w:lang w:val="es-419"/>
          </w:rPr>
          <w:t>Sostenibilidad ambiental</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_Toc510346597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14</w:t>
        </w:r>
        <w:r w:rsidRPr="00490DB8" w:rsidR="00F03AEE">
          <w:rPr>
            <w:noProof/>
            <w:webHidden/>
            <w:sz w:val="22"/>
            <w:szCs w:val="22"/>
            <w:lang w:val="es-419"/>
          </w:rPr>
          <w:fldChar w:fldCharType="end"/>
        </w:r>
      </w:hyperlink>
    </w:p>
    <w:p w:rsidRPr="00490DB8" w:rsidR="00F03AEE" w:rsidRDefault="004B46E4" w14:paraId="43C323B2" w14:textId="18A7B80E">
      <w:pPr>
        <w:pStyle w:val="TDC3"/>
        <w:rPr>
          <w:rFonts w:eastAsiaTheme="minorEastAsia"/>
          <w:noProof/>
          <w:sz w:val="22"/>
          <w:szCs w:val="22"/>
          <w:lang w:val="es-419" w:eastAsia="es-ES_tradnl"/>
        </w:rPr>
      </w:pPr>
      <w:hyperlink w:history="1" w:anchor="_Toc510346598">
        <w:r w:rsidRPr="00490DB8" w:rsidR="00F03AEE">
          <w:rPr>
            <w:rStyle w:val="Hipervnculo"/>
            <w:iCs/>
            <w:noProof/>
            <w:sz w:val="22"/>
            <w:szCs w:val="22"/>
            <w:lang w:val="es-419"/>
          </w:rPr>
          <w:t>3.4</w:t>
        </w:r>
        <w:r w:rsidRPr="00490DB8" w:rsidR="00F03AEE">
          <w:rPr>
            <w:rFonts w:eastAsiaTheme="minorEastAsia"/>
            <w:noProof/>
            <w:sz w:val="22"/>
            <w:szCs w:val="22"/>
            <w:lang w:val="es-419" w:eastAsia="es-ES_tradnl"/>
          </w:rPr>
          <w:tab/>
        </w:r>
        <w:r w:rsidRPr="00490DB8" w:rsidR="00630296">
          <w:rPr>
            <w:rFonts w:eastAsiaTheme="minorEastAsia"/>
            <w:noProof/>
            <w:sz w:val="22"/>
            <w:szCs w:val="22"/>
            <w:lang w:val="es-419" w:eastAsia="es-ES_tradnl"/>
          </w:rPr>
          <w:t xml:space="preserve"> </w:t>
        </w:r>
        <w:r w:rsidRPr="00490DB8" w:rsidR="00E012B1">
          <w:rPr>
            <w:rStyle w:val="Hipervnculo"/>
            <w:iCs/>
            <w:noProof/>
            <w:sz w:val="22"/>
            <w:szCs w:val="22"/>
            <w:lang w:val="es-419"/>
          </w:rPr>
          <w:t xml:space="preserve">Igualdad </w:t>
        </w:r>
        <w:r w:rsidRPr="00490DB8" w:rsidR="00F03AEE">
          <w:rPr>
            <w:rStyle w:val="Hipervnculo"/>
            <w:iCs/>
            <w:noProof/>
            <w:sz w:val="22"/>
            <w:szCs w:val="22"/>
            <w:lang w:val="es-419"/>
          </w:rPr>
          <w:t>de género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_Toc510346598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15</w:t>
        </w:r>
        <w:r w:rsidRPr="00490DB8" w:rsidR="00F03AEE">
          <w:rPr>
            <w:noProof/>
            <w:webHidden/>
            <w:sz w:val="22"/>
            <w:szCs w:val="22"/>
            <w:lang w:val="es-419"/>
          </w:rPr>
          <w:fldChar w:fldCharType="end"/>
        </w:r>
      </w:hyperlink>
    </w:p>
    <w:p w:rsidRPr="00490DB8" w:rsidR="00F03AEE" w:rsidRDefault="004B46E4" w14:paraId="303D30C4" w14:textId="754CAC34">
      <w:pPr>
        <w:pStyle w:val="TDC3"/>
        <w:rPr>
          <w:rFonts w:eastAsiaTheme="minorEastAsia"/>
          <w:noProof/>
          <w:sz w:val="22"/>
          <w:szCs w:val="22"/>
          <w:lang w:val="es-419" w:eastAsia="es-ES_tradnl"/>
        </w:rPr>
      </w:pPr>
      <w:hyperlink w:history="1" w:anchor="_Toc510346599">
        <w:r w:rsidRPr="00490DB8" w:rsidR="00F03AEE">
          <w:rPr>
            <w:rStyle w:val="Hipervnculo"/>
            <w:iCs/>
            <w:noProof/>
            <w:sz w:val="22"/>
            <w:szCs w:val="22"/>
            <w:lang w:val="es-419"/>
          </w:rPr>
          <w:t>3.5</w:t>
        </w:r>
        <w:r w:rsidRPr="00490DB8" w:rsidR="00F03AEE">
          <w:rPr>
            <w:rFonts w:eastAsiaTheme="minorEastAsia"/>
            <w:noProof/>
            <w:sz w:val="22"/>
            <w:szCs w:val="22"/>
            <w:lang w:val="es-419" w:eastAsia="es-ES_tradnl"/>
          </w:rPr>
          <w:tab/>
        </w:r>
        <w:r w:rsidRPr="00490DB8" w:rsidR="00630296">
          <w:rPr>
            <w:rFonts w:eastAsiaTheme="minorEastAsia"/>
            <w:noProof/>
            <w:sz w:val="22"/>
            <w:szCs w:val="22"/>
            <w:lang w:val="es-419" w:eastAsia="es-ES_tradnl"/>
          </w:rPr>
          <w:t xml:space="preserve"> </w:t>
        </w:r>
        <w:r w:rsidRPr="00490DB8" w:rsidR="000B47BD">
          <w:rPr>
            <w:rStyle w:val="Hipervnculo"/>
            <w:iCs/>
            <w:noProof/>
            <w:sz w:val="22"/>
            <w:szCs w:val="22"/>
            <w:lang w:val="es-419"/>
          </w:rPr>
          <w:t>Pueblos</w:t>
        </w:r>
        <w:r w:rsidRPr="00490DB8" w:rsidR="00F03AEE">
          <w:rPr>
            <w:rStyle w:val="Hipervnculo"/>
            <w:iCs/>
            <w:noProof/>
            <w:sz w:val="22"/>
            <w:szCs w:val="22"/>
            <w:lang w:val="es-419"/>
          </w:rPr>
          <w:t xml:space="preserve"> indígenas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_Toc510346599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16</w:t>
        </w:r>
        <w:r w:rsidRPr="00490DB8" w:rsidR="00F03AEE">
          <w:rPr>
            <w:noProof/>
            <w:webHidden/>
            <w:sz w:val="22"/>
            <w:szCs w:val="22"/>
            <w:lang w:val="es-419"/>
          </w:rPr>
          <w:fldChar w:fldCharType="end"/>
        </w:r>
      </w:hyperlink>
    </w:p>
    <w:p w:rsidRPr="00490DB8" w:rsidR="00F03AEE" w:rsidP="00A97666" w:rsidRDefault="00A97666" w14:paraId="3684A585" w14:textId="19772CCC">
      <w:pPr>
        <w:pStyle w:val="TDC3"/>
        <w:ind w:left="0" w:firstLine="0"/>
        <w:rPr>
          <w:rFonts w:eastAsiaTheme="minorEastAsia"/>
          <w:noProof/>
          <w:sz w:val="22"/>
          <w:szCs w:val="22"/>
          <w:lang w:val="es-419" w:eastAsia="es-ES_tradnl"/>
        </w:rPr>
      </w:pPr>
      <w:r w:rsidRPr="00490DB8">
        <w:rPr>
          <w:noProof/>
          <w:sz w:val="22"/>
          <w:szCs w:val="22"/>
          <w:lang w:val="es-419"/>
        </w:rPr>
        <w:br/>
      </w:r>
      <w:hyperlink w:history="1" w:anchor="_Toc510346600">
        <w:r w:rsidRPr="00490DB8" w:rsidR="00F03AEE">
          <w:rPr>
            <w:rStyle w:val="Hipervnculo"/>
            <w:iCs/>
            <w:noProof/>
            <w:sz w:val="22"/>
            <w:szCs w:val="22"/>
            <w:lang w:val="es-419"/>
          </w:rPr>
          <w:t>Anexo I. Matriz de Marco Lógico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_Toc510346600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18</w:t>
        </w:r>
        <w:r w:rsidRPr="00490DB8" w:rsidR="00F03AEE">
          <w:rPr>
            <w:noProof/>
            <w:webHidden/>
            <w:sz w:val="22"/>
            <w:szCs w:val="22"/>
            <w:lang w:val="es-419"/>
          </w:rPr>
          <w:fldChar w:fldCharType="end"/>
        </w:r>
      </w:hyperlink>
    </w:p>
    <w:p w:rsidRPr="00490DB8" w:rsidR="00F03AEE" w:rsidP="00A97666" w:rsidRDefault="004B46E4" w14:paraId="19CEC2C0" w14:textId="0BFE42CA">
      <w:pPr>
        <w:pStyle w:val="TDC3"/>
        <w:ind w:left="0" w:firstLine="0"/>
        <w:rPr>
          <w:rFonts w:eastAsiaTheme="minorEastAsia"/>
          <w:noProof/>
          <w:sz w:val="22"/>
          <w:szCs w:val="22"/>
          <w:lang w:val="es-419" w:eastAsia="es-ES_tradnl"/>
        </w:rPr>
      </w:pPr>
      <w:hyperlink w:history="1" w:anchor="_Toc510346601">
        <w:r w:rsidRPr="00490DB8" w:rsidR="00F03AEE">
          <w:rPr>
            <w:rStyle w:val="Hipervnculo"/>
            <w:iCs/>
            <w:noProof/>
            <w:sz w:val="22"/>
            <w:szCs w:val="22"/>
            <w:lang w:val="es-419"/>
          </w:rPr>
          <w:t>Annex II. Matriz de compromiso con los socios del proyecto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_Toc510346601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19</w:t>
        </w:r>
        <w:r w:rsidRPr="00490DB8" w:rsidR="00F03AEE">
          <w:rPr>
            <w:noProof/>
            <w:webHidden/>
            <w:sz w:val="22"/>
            <w:szCs w:val="22"/>
            <w:lang w:val="es-419"/>
          </w:rPr>
          <w:fldChar w:fldCharType="end"/>
        </w:r>
      </w:hyperlink>
    </w:p>
    <w:p w:rsidRPr="00490DB8" w:rsidR="00F03AEE" w:rsidP="00A97666" w:rsidRDefault="004B46E4" w14:paraId="2C11F4A7" w14:textId="3454E719">
      <w:pPr>
        <w:pStyle w:val="TDC2"/>
        <w:ind w:left="0"/>
        <w:rPr>
          <w:rFonts w:eastAsiaTheme="minorEastAsia"/>
          <w:noProof/>
          <w:sz w:val="22"/>
          <w:szCs w:val="22"/>
          <w:lang w:val="es-419" w:eastAsia="es-ES_tradnl"/>
        </w:rPr>
      </w:pPr>
      <w:hyperlink w:history="1" w:anchor="_Toc510346602">
        <w:r w:rsidRPr="00490DB8" w:rsidR="00F03AEE">
          <w:rPr>
            <w:rStyle w:val="Hipervnculo"/>
            <w:noProof/>
            <w:sz w:val="22"/>
            <w:szCs w:val="22"/>
            <w:lang w:val="es-419"/>
          </w:rPr>
          <w:t>Anexo III.  Plan de trabajo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_Toc510346602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20</w:t>
        </w:r>
        <w:r w:rsidRPr="00490DB8" w:rsidR="00F03AEE">
          <w:rPr>
            <w:noProof/>
            <w:webHidden/>
            <w:sz w:val="22"/>
            <w:szCs w:val="22"/>
            <w:lang w:val="es-419"/>
          </w:rPr>
          <w:fldChar w:fldCharType="end"/>
        </w:r>
      </w:hyperlink>
    </w:p>
    <w:p w:rsidRPr="00490DB8" w:rsidR="00F03AEE" w:rsidP="00A97666" w:rsidRDefault="004B46E4" w14:paraId="47E36749" w14:textId="383267E6">
      <w:pPr>
        <w:pStyle w:val="TDC2"/>
        <w:ind w:left="0"/>
        <w:rPr>
          <w:rFonts w:eastAsiaTheme="minorEastAsia"/>
          <w:noProof/>
          <w:sz w:val="22"/>
          <w:szCs w:val="22"/>
          <w:lang w:val="es-419" w:eastAsia="es-ES_tradnl"/>
        </w:rPr>
      </w:pPr>
      <w:hyperlink w:history="1" w:anchor="_Toc510346603">
        <w:r w:rsidRPr="00490DB8" w:rsidR="00F03AEE">
          <w:rPr>
            <w:rStyle w:val="Hipervnculo"/>
            <w:noProof/>
            <w:sz w:val="22"/>
            <w:szCs w:val="22"/>
            <w:lang w:val="es-419"/>
          </w:rPr>
          <w:t>Anexo IV. Presupuesto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_Toc510346603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21</w:t>
        </w:r>
        <w:r w:rsidRPr="00490DB8" w:rsidR="00F03AEE">
          <w:rPr>
            <w:noProof/>
            <w:webHidden/>
            <w:sz w:val="22"/>
            <w:szCs w:val="22"/>
            <w:lang w:val="es-419"/>
          </w:rPr>
          <w:fldChar w:fldCharType="end"/>
        </w:r>
      </w:hyperlink>
    </w:p>
    <w:p w:rsidRPr="00490DB8" w:rsidR="00F03AEE" w:rsidP="00A97666" w:rsidRDefault="004B46E4" w14:paraId="46083323" w14:textId="00C8B6C7">
      <w:pPr>
        <w:pStyle w:val="TDC2"/>
        <w:ind w:left="0"/>
        <w:rPr>
          <w:rFonts w:eastAsiaTheme="minorEastAsia"/>
          <w:noProof/>
          <w:sz w:val="22"/>
          <w:szCs w:val="22"/>
          <w:lang w:val="es-419" w:eastAsia="es-ES_tradnl"/>
        </w:rPr>
      </w:pPr>
      <w:hyperlink w:history="1" w:anchor="_Toc510346604">
        <w:r w:rsidRPr="00490DB8" w:rsidR="00F03AEE">
          <w:rPr>
            <w:rStyle w:val="Hipervnculo"/>
            <w:noProof/>
            <w:sz w:val="22"/>
            <w:szCs w:val="22"/>
            <w:lang w:val="es-419"/>
          </w:rPr>
          <w:t>Anexo V. Manejo de riesgos</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_Toc510346604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23</w:t>
        </w:r>
        <w:r w:rsidRPr="00490DB8" w:rsidR="00F03AEE">
          <w:rPr>
            <w:noProof/>
            <w:webHidden/>
            <w:sz w:val="22"/>
            <w:szCs w:val="22"/>
            <w:lang w:val="es-419"/>
          </w:rPr>
          <w:fldChar w:fldCharType="end"/>
        </w:r>
      </w:hyperlink>
    </w:p>
    <w:p w:rsidRPr="00490DB8" w:rsidR="00F03AEE" w:rsidP="00A97666" w:rsidRDefault="004B46E4" w14:paraId="439E90CB" w14:textId="2F18AA10">
      <w:pPr>
        <w:pStyle w:val="TDC2"/>
        <w:ind w:left="0"/>
        <w:rPr>
          <w:rFonts w:eastAsiaTheme="minorEastAsia"/>
          <w:noProof/>
          <w:sz w:val="22"/>
          <w:szCs w:val="22"/>
          <w:lang w:val="es-419" w:eastAsia="es-ES_tradnl"/>
        </w:rPr>
      </w:pPr>
      <w:hyperlink w:history="1" w:anchor="_Toc510346607">
        <w:r w:rsidRPr="00490DB8" w:rsidR="00F03AEE">
          <w:rPr>
            <w:rStyle w:val="Hipervnculo"/>
            <w:noProof/>
            <w:sz w:val="22"/>
            <w:szCs w:val="22"/>
            <w:lang w:val="es-419"/>
          </w:rPr>
          <w:t>Anexo VI. Obligaciones de la FAO y el Gobierno.</w:t>
        </w:r>
        <w:r w:rsidRPr="00490DB8" w:rsidR="00F03AEE">
          <w:rPr>
            <w:noProof/>
            <w:webHidden/>
            <w:sz w:val="22"/>
            <w:szCs w:val="22"/>
            <w:lang w:val="es-419"/>
          </w:rPr>
          <w:tab/>
        </w:r>
        <w:r w:rsidRPr="00490DB8" w:rsidR="00F03AEE">
          <w:rPr>
            <w:noProof/>
            <w:webHidden/>
            <w:sz w:val="22"/>
            <w:szCs w:val="22"/>
            <w:lang w:val="es-419"/>
          </w:rPr>
          <w:fldChar w:fldCharType="begin"/>
        </w:r>
        <w:r w:rsidRPr="00490DB8" w:rsidR="00F03AEE">
          <w:rPr>
            <w:noProof/>
            <w:webHidden/>
            <w:sz w:val="22"/>
            <w:szCs w:val="22"/>
            <w:lang w:val="es-419"/>
          </w:rPr>
          <w:instrText xml:space="preserve"> PAGEREF _Toc510346607 \h </w:instrText>
        </w:r>
        <w:r w:rsidRPr="00490DB8" w:rsidR="00F03AEE">
          <w:rPr>
            <w:noProof/>
            <w:webHidden/>
            <w:sz w:val="22"/>
            <w:szCs w:val="22"/>
            <w:lang w:val="es-419"/>
          </w:rPr>
        </w:r>
        <w:r w:rsidRPr="00490DB8" w:rsidR="00F03AEE">
          <w:rPr>
            <w:noProof/>
            <w:webHidden/>
            <w:sz w:val="22"/>
            <w:szCs w:val="22"/>
            <w:lang w:val="es-419"/>
          </w:rPr>
          <w:fldChar w:fldCharType="separate"/>
        </w:r>
        <w:r w:rsidRPr="00490DB8" w:rsidR="00E012B1">
          <w:rPr>
            <w:noProof/>
            <w:webHidden/>
            <w:sz w:val="22"/>
            <w:szCs w:val="22"/>
            <w:lang w:val="es-419"/>
          </w:rPr>
          <w:t>24</w:t>
        </w:r>
        <w:r w:rsidRPr="00490DB8" w:rsidR="00F03AEE">
          <w:rPr>
            <w:noProof/>
            <w:webHidden/>
            <w:sz w:val="22"/>
            <w:szCs w:val="22"/>
            <w:lang w:val="es-419"/>
          </w:rPr>
          <w:fldChar w:fldCharType="end"/>
        </w:r>
      </w:hyperlink>
    </w:p>
    <w:p w:rsidRPr="00490DB8" w:rsidR="0032628F" w:rsidP="00E90299" w:rsidRDefault="00CE75E9" w14:paraId="2B39BDC7" w14:textId="22CBB019">
      <w:pPr>
        <w:tabs>
          <w:tab w:val="left" w:pos="540"/>
        </w:tabs>
        <w:spacing w:before="100" w:beforeAutospacing="1" w:after="100" w:afterAutospacing="1"/>
        <w:rPr>
          <w:rFonts w:eastAsia="Batang"/>
          <w:b/>
          <w:color w:val="000000" w:themeColor="text1"/>
          <w:lang w:val="es-419"/>
        </w:rPr>
      </w:pPr>
      <w:r w:rsidRPr="00490DB8">
        <w:rPr>
          <w:rFonts w:eastAsia="Batang"/>
          <w:b/>
          <w:color w:val="000000" w:themeColor="text1"/>
          <w:sz w:val="22"/>
          <w:szCs w:val="22"/>
          <w:lang w:val="es-419"/>
        </w:rPr>
        <w:fldChar w:fldCharType="end"/>
      </w:r>
      <w:bookmarkStart w:name="_Toc393202063" w:id="2"/>
      <w:bookmarkStart w:name="_Toc387329079" w:id="3"/>
      <w:bookmarkStart w:name="_Toc386195925" w:id="4"/>
      <w:bookmarkStart w:name="_Toc453779363" w:id="5"/>
      <w:bookmarkStart w:name="_Toc422924553" w:id="6"/>
    </w:p>
    <w:p w:rsidRPr="00490DB8" w:rsidR="0032628F" w:rsidP="00FB7BBC" w:rsidRDefault="0032628F" w14:paraId="2B39BDC8" w14:textId="49895878">
      <w:pPr>
        <w:spacing w:before="100" w:beforeAutospacing="1" w:after="100" w:afterAutospacing="1"/>
        <w:rPr>
          <w:rFonts w:eastAsia="Batang"/>
          <w:b/>
          <w:color w:val="000000" w:themeColor="text1"/>
          <w:lang w:val="es-419"/>
        </w:rPr>
      </w:pPr>
      <w:r w:rsidRPr="00490DB8">
        <w:rPr>
          <w:rFonts w:eastAsia="Batang"/>
          <w:b/>
          <w:color w:val="000000" w:themeColor="text1"/>
          <w:lang w:val="es-419"/>
        </w:rPr>
        <w:br w:type="page"/>
      </w:r>
    </w:p>
    <w:bookmarkEnd w:id="2"/>
    <w:bookmarkEnd w:id="3"/>
    <w:bookmarkEnd w:id="4"/>
    <w:bookmarkEnd w:id="5"/>
    <w:bookmarkEnd w:id="6"/>
    <w:p w:rsidRPr="00490DB8" w:rsidR="00CE75E9" w:rsidP="00E90299" w:rsidRDefault="00F8253C" w14:paraId="2B39BDC9" w14:textId="7FEA3133">
      <w:pPr>
        <w:tabs>
          <w:tab w:val="left" w:pos="540"/>
        </w:tabs>
        <w:spacing w:before="100" w:beforeAutospacing="1" w:after="100" w:afterAutospacing="1"/>
        <w:rPr>
          <w:rStyle w:val="Textoennegrita"/>
          <w:rFonts w:eastAsia="Batang"/>
          <w:bCs w:val="0"/>
          <w:color w:val="000000" w:themeColor="text1"/>
          <w:sz w:val="22"/>
          <w:lang w:val="es-419"/>
        </w:rPr>
      </w:pPr>
      <w:r w:rsidRPr="00490DB8">
        <w:rPr>
          <w:rStyle w:val="Textoennegrita"/>
          <w:color w:val="000000" w:themeColor="text1"/>
          <w:sz w:val="22"/>
          <w:lang w:val="es-419"/>
        </w:rPr>
        <w:t>SIGLAS</w:t>
      </w:r>
    </w:p>
    <w:p w:rsidRPr="00490DB8" w:rsidR="00E227AA" w:rsidP="00E90299" w:rsidRDefault="00593FF5" w14:paraId="195E719F" w14:textId="3774CD34">
      <w:pPr>
        <w:spacing w:before="100" w:beforeAutospacing="1" w:after="100" w:afterAutospacing="1"/>
        <w:rPr>
          <w:sz w:val="22"/>
          <w:highlight w:val="lightGray"/>
          <w:lang w:val="es-419"/>
        </w:rPr>
      </w:pPr>
      <w:r w:rsidRPr="00490DB8">
        <w:rPr>
          <w:sz w:val="22"/>
          <w:highlight w:val="lightGray"/>
          <w:lang w:val="es-419"/>
        </w:rPr>
        <w:t>[</w:t>
      </w:r>
      <w:r w:rsidRPr="00490DB8" w:rsidR="00E227AA">
        <w:rPr>
          <w:sz w:val="22"/>
          <w:highlight w:val="lightGray"/>
          <w:lang w:val="es-419"/>
        </w:rPr>
        <w:t>Por favor proporcionar una lista completa de todos los acrónimos utilizados en el texto</w:t>
      </w:r>
      <w:r w:rsidRPr="00490DB8">
        <w:rPr>
          <w:sz w:val="22"/>
          <w:highlight w:val="lightGray"/>
          <w:lang w:val="es-419"/>
        </w:rPr>
        <w:t>]</w:t>
      </w:r>
      <w:r w:rsidRPr="00490DB8" w:rsidR="00E227AA">
        <w:rPr>
          <w:sz w:val="22"/>
          <w:highlight w:val="lightGray"/>
          <w:lang w:val="es-419"/>
        </w:rPr>
        <w:t>.</w:t>
      </w:r>
    </w:p>
    <w:p w:rsidRPr="00490DB8" w:rsidR="00E227AA" w:rsidP="00E90299" w:rsidRDefault="00593FF5" w14:paraId="5739A279" w14:textId="60CFEE8B">
      <w:pPr>
        <w:spacing w:before="100" w:beforeAutospacing="1" w:after="100" w:afterAutospacing="1"/>
        <w:rPr>
          <w:sz w:val="22"/>
          <w:lang w:val="es-419"/>
        </w:rPr>
      </w:pPr>
      <w:r w:rsidRPr="00490DB8">
        <w:rPr>
          <w:sz w:val="22"/>
          <w:highlight w:val="lightGray"/>
          <w:lang w:val="es-419"/>
        </w:rPr>
        <w:t>[</w:t>
      </w:r>
      <w:r w:rsidRPr="00490DB8" w:rsidR="00E227AA">
        <w:rPr>
          <w:sz w:val="22"/>
          <w:highlight w:val="lightGray"/>
          <w:lang w:val="es-419"/>
        </w:rPr>
        <w:t>Nota: la primera vez que se introduce un término en el texto, debe escribirse completo seguido del acrónimo entre paréntesis. Por ejemplo: FAO (Organización de las Naciones Unidas para la Alimentación y la Agricultura).</w:t>
      </w:r>
      <w:r w:rsidRPr="00490DB8">
        <w:rPr>
          <w:sz w:val="22"/>
          <w:highlight w:val="lightGray"/>
          <w:lang w:val="es-419"/>
        </w:rPr>
        <w:t>]</w:t>
      </w:r>
    </w:p>
    <w:p w:rsidRPr="00490DB8" w:rsidR="00CB0A98" w:rsidP="00E90299" w:rsidRDefault="00CB0A98" w14:paraId="2B39BDCC" w14:textId="77777777">
      <w:pPr>
        <w:spacing w:before="100" w:beforeAutospacing="1" w:after="100" w:afterAutospacing="1"/>
        <w:rPr>
          <w:sz w:val="22"/>
          <w:lang w:val="es-419"/>
        </w:rPr>
      </w:pPr>
    </w:p>
    <w:p w:rsidRPr="00490DB8" w:rsidR="00832B63" w:rsidP="00E90299" w:rsidRDefault="00832B63" w14:paraId="2B39BDCD" w14:textId="77777777">
      <w:pPr>
        <w:spacing w:before="100" w:beforeAutospacing="1" w:after="100" w:afterAutospacing="1"/>
        <w:rPr>
          <w:sz w:val="22"/>
          <w:lang w:val="es-419"/>
        </w:rPr>
      </w:pPr>
    </w:p>
    <w:p w:rsidRPr="00490DB8" w:rsidR="00CE75E9" w:rsidP="00E90299" w:rsidRDefault="00CE75E9" w14:paraId="2B39BDCE" w14:textId="77777777">
      <w:pPr>
        <w:spacing w:before="100" w:beforeAutospacing="1" w:after="100" w:afterAutospacing="1"/>
        <w:rPr>
          <w:color w:val="000000" w:themeColor="text1"/>
          <w:sz w:val="22"/>
          <w:lang w:val="es-419"/>
        </w:rPr>
      </w:pPr>
      <w:r w:rsidRPr="00490DB8">
        <w:rPr>
          <w:color w:val="000000" w:themeColor="text1"/>
          <w:sz w:val="22"/>
          <w:lang w:val="es-419"/>
        </w:rPr>
        <w:br w:type="page"/>
      </w:r>
    </w:p>
    <w:p w:rsidRPr="00490DB8" w:rsidR="00CE75E9" w:rsidP="00E90299" w:rsidRDefault="00CE75E9" w14:paraId="2B39BDCF" w14:textId="02899D0F">
      <w:pPr>
        <w:pStyle w:val="Ttulo1"/>
        <w:spacing w:before="100" w:beforeAutospacing="1" w:after="100" w:afterAutospacing="1"/>
        <w:rPr>
          <w:rStyle w:val="Textoennegrita"/>
          <w:b/>
          <w:sz w:val="24"/>
          <w:szCs w:val="24"/>
          <w:lang w:val="es-419"/>
        </w:rPr>
      </w:pPr>
      <w:bookmarkStart w:name="_Toc393202064" w:id="7"/>
      <w:bookmarkStart w:name="_Toc387329080" w:id="8"/>
      <w:bookmarkStart w:name="_Toc386195926" w:id="9"/>
      <w:bookmarkStart w:name="_Toc453779365" w:id="10"/>
      <w:bookmarkStart w:name="_Toc422924555" w:id="11"/>
      <w:bookmarkStart w:name="_Toc510346548" w:id="12"/>
      <w:r w:rsidRPr="00490DB8">
        <w:rPr>
          <w:rStyle w:val="Textoennegrita"/>
          <w:b/>
          <w:sz w:val="24"/>
          <w:szCs w:val="24"/>
          <w:lang w:val="es-419"/>
        </w:rPr>
        <w:t>SEC</w:t>
      </w:r>
      <w:r w:rsidRPr="00490DB8" w:rsidR="00F8253C">
        <w:rPr>
          <w:rStyle w:val="Textoennegrita"/>
          <w:b/>
          <w:sz w:val="24"/>
          <w:szCs w:val="24"/>
          <w:lang w:val="es-419"/>
        </w:rPr>
        <w:t>CIÓN</w:t>
      </w:r>
      <w:r w:rsidRPr="00490DB8">
        <w:rPr>
          <w:rStyle w:val="Textoennegrita"/>
          <w:b/>
          <w:sz w:val="24"/>
          <w:szCs w:val="24"/>
          <w:lang w:val="es-419"/>
        </w:rPr>
        <w:t xml:space="preserve"> 1 – RELEVAN</w:t>
      </w:r>
      <w:bookmarkEnd w:id="7"/>
      <w:bookmarkEnd w:id="8"/>
      <w:bookmarkEnd w:id="9"/>
      <w:bookmarkEnd w:id="10"/>
      <w:bookmarkEnd w:id="11"/>
      <w:r w:rsidRPr="00490DB8" w:rsidR="00F8253C">
        <w:rPr>
          <w:rStyle w:val="Textoennegrita"/>
          <w:b/>
          <w:sz w:val="24"/>
          <w:szCs w:val="24"/>
          <w:lang w:val="es-419"/>
        </w:rPr>
        <w:t>CIA</w:t>
      </w:r>
      <w:bookmarkEnd w:id="12"/>
    </w:p>
    <w:p w:rsidRPr="00490DB8" w:rsidR="009E191C" w:rsidP="009B0D71" w:rsidRDefault="00F8253C" w14:paraId="2B39BDD0" w14:textId="1CA2F4E1">
      <w:pPr>
        <w:pStyle w:val="Ttulo3"/>
        <w:keepLines/>
        <w:numPr>
          <w:ilvl w:val="1"/>
          <w:numId w:val="17"/>
        </w:numPr>
        <w:spacing w:before="120" w:after="120"/>
        <w:rPr>
          <w:sz w:val="22"/>
          <w:lang w:val="es-419"/>
        </w:rPr>
      </w:pPr>
      <w:bookmarkStart w:name="_Toc510346549" w:id="13"/>
      <w:bookmarkStart w:name="_Toc453779366" w:id="14"/>
      <w:r w:rsidRPr="00490DB8">
        <w:rPr>
          <w:sz w:val="22"/>
          <w:lang w:val="es-419"/>
        </w:rPr>
        <w:t xml:space="preserve">Alineación </w:t>
      </w:r>
      <w:r w:rsidRPr="00490DB8">
        <w:rPr>
          <w:i/>
          <w:sz w:val="22"/>
          <w:lang w:val="es-419"/>
        </w:rPr>
        <w:t>estratégica</w:t>
      </w:r>
      <w:bookmarkEnd w:id="13"/>
    </w:p>
    <w:p w:rsidRPr="00490DB8" w:rsidR="00E227AA" w:rsidP="00FB7BBC" w:rsidRDefault="00E227AA" w14:paraId="145677E5" w14:textId="670F8CE9">
      <w:pPr>
        <w:spacing w:before="0" w:after="0"/>
        <w:rPr>
          <w:color w:val="000000" w:themeColor="text1"/>
          <w:sz w:val="22"/>
          <w:highlight w:val="lightGray"/>
          <w:lang w:val="es-419"/>
        </w:rPr>
      </w:pPr>
      <w:r w:rsidRPr="00490DB8">
        <w:rPr>
          <w:color w:val="000000" w:themeColor="text1"/>
          <w:sz w:val="22"/>
          <w:highlight w:val="lightGray"/>
          <w:lang w:val="es-419"/>
        </w:rPr>
        <w:t xml:space="preserve">Grado al cual el proyecto se alinea y contribuye a resultados de mayor nivel. Marco estratégico de la FAO, </w:t>
      </w:r>
      <w:r w:rsidRPr="00490DB8" w:rsidR="007C3896">
        <w:rPr>
          <w:color w:val="000000" w:themeColor="text1"/>
          <w:sz w:val="22"/>
          <w:highlight w:val="lightGray"/>
          <w:lang w:val="es-419"/>
        </w:rPr>
        <w:t xml:space="preserve">ODS, </w:t>
      </w:r>
      <w:r w:rsidRPr="00490DB8">
        <w:rPr>
          <w:color w:val="000000" w:themeColor="text1"/>
          <w:sz w:val="22"/>
          <w:highlight w:val="lightGray"/>
          <w:lang w:val="es-419"/>
        </w:rPr>
        <w:t>resultados a nivel del país del gobierno de la FAO, las necesidades de los beneficiarios como en el Marco de Programación por País (</w:t>
      </w:r>
      <w:r w:rsidRPr="00490DB8" w:rsidR="00E221F3">
        <w:rPr>
          <w:color w:val="000000" w:themeColor="text1"/>
          <w:sz w:val="22"/>
          <w:highlight w:val="lightGray"/>
          <w:lang w:val="es-419"/>
        </w:rPr>
        <w:t>CPF</w:t>
      </w:r>
      <w:r w:rsidRPr="00490DB8">
        <w:rPr>
          <w:color w:val="000000" w:themeColor="text1"/>
          <w:sz w:val="22"/>
          <w:highlight w:val="lightGray"/>
          <w:lang w:val="es-419"/>
        </w:rPr>
        <w:t>) u otros documentos pertinentes.</w:t>
      </w:r>
    </w:p>
    <w:p w:rsidRPr="00490DB8" w:rsidR="009E191C" w:rsidP="00FB7BBC" w:rsidRDefault="00F8253C" w14:paraId="2B39BDD2" w14:textId="74386126">
      <w:pPr>
        <w:pStyle w:val="Ttulo3"/>
        <w:keepLines/>
        <w:numPr>
          <w:ilvl w:val="2"/>
          <w:numId w:val="17"/>
        </w:numPr>
        <w:spacing w:before="120" w:after="120"/>
        <w:ind w:left="562" w:firstLine="288"/>
        <w:rPr>
          <w:i/>
          <w:sz w:val="22"/>
          <w:lang w:val="es-419"/>
        </w:rPr>
      </w:pPr>
      <w:bookmarkStart w:name="_Toc510346550" w:id="15"/>
      <w:r w:rsidRPr="00490DB8">
        <w:rPr>
          <w:i/>
          <w:sz w:val="22"/>
          <w:lang w:val="es-419"/>
        </w:rPr>
        <w:t>Alineación con el marco estratégico de la FAO</w:t>
      </w:r>
      <w:bookmarkEnd w:id="15"/>
      <w:r w:rsidRPr="00490DB8" w:rsidR="00842906">
        <w:rPr>
          <w:i/>
          <w:sz w:val="22"/>
          <w:lang w:val="es-419"/>
        </w:rPr>
        <w:t xml:space="preserve"> y </w:t>
      </w:r>
      <w:r w:rsidRPr="00490DB8" w:rsidR="00C92372">
        <w:rPr>
          <w:i/>
          <w:sz w:val="22"/>
          <w:lang w:val="es-419"/>
        </w:rPr>
        <w:t xml:space="preserve">los </w:t>
      </w:r>
      <w:r w:rsidRPr="00490DB8" w:rsidR="00842906">
        <w:rPr>
          <w:i/>
          <w:sz w:val="22"/>
          <w:lang w:val="es-419"/>
        </w:rPr>
        <w:t>ODS</w:t>
      </w:r>
    </w:p>
    <w:p w:rsidRPr="00490DB8" w:rsidR="00B1569E" w:rsidP="00FB7BBC" w:rsidRDefault="00B1569E" w14:paraId="5A5C2F0E" w14:textId="788D3CDF">
      <w:pPr>
        <w:spacing w:before="0" w:after="0"/>
        <w:rPr>
          <w:color w:val="000000" w:themeColor="text1"/>
          <w:sz w:val="22"/>
          <w:lang w:val="es-419"/>
        </w:rPr>
      </w:pPr>
      <w:r w:rsidRPr="00490DB8">
        <w:rPr>
          <w:color w:val="000000" w:themeColor="text1"/>
          <w:sz w:val="22"/>
          <w:highlight w:val="lightGray"/>
          <w:lang w:val="es-419"/>
        </w:rPr>
        <w:t xml:space="preserve">Recuerde </w:t>
      </w:r>
      <w:r w:rsidRPr="00490DB8" w:rsidR="007C3896">
        <w:rPr>
          <w:color w:val="000000" w:themeColor="text1"/>
          <w:sz w:val="22"/>
          <w:highlight w:val="lightGray"/>
          <w:lang w:val="es-419"/>
        </w:rPr>
        <w:t>la Esfera(s) Programática(s) Prioritaria(s) (EPP/s) y la(s) meta(s) ODS</w:t>
      </w:r>
      <w:r w:rsidRPr="00490DB8">
        <w:rPr>
          <w:color w:val="000000" w:themeColor="text1"/>
          <w:sz w:val="22"/>
          <w:highlight w:val="lightGray"/>
          <w:lang w:val="es-419"/>
        </w:rPr>
        <w:t>, como se indica en la página de portada del Proyecto.</w:t>
      </w:r>
    </w:p>
    <w:p w:rsidRPr="00490DB8" w:rsidR="009E191C" w:rsidP="009B0D71" w:rsidRDefault="00F8253C" w14:paraId="2B39BDD4" w14:textId="4E4CE131">
      <w:pPr>
        <w:pStyle w:val="Ttulo3"/>
        <w:keepLines/>
        <w:numPr>
          <w:ilvl w:val="2"/>
          <w:numId w:val="17"/>
        </w:numPr>
        <w:spacing w:before="120" w:after="120"/>
        <w:ind w:left="562" w:firstLine="288"/>
        <w:rPr>
          <w:i/>
          <w:sz w:val="22"/>
          <w:lang w:val="es-419"/>
        </w:rPr>
      </w:pPr>
      <w:bookmarkStart w:name="_Toc510346551" w:id="16"/>
      <w:r w:rsidRPr="00490DB8">
        <w:rPr>
          <w:i/>
          <w:sz w:val="22"/>
          <w:lang w:val="es-419"/>
        </w:rPr>
        <w:t>Alineación con el Marco Programático de País</w:t>
      </w:r>
      <w:bookmarkEnd w:id="16"/>
    </w:p>
    <w:p w:rsidRPr="00490DB8" w:rsidR="00B1569E" w:rsidP="00FB7BBC" w:rsidRDefault="00B1569E" w14:paraId="79FE8C06" w14:textId="540C15D3">
      <w:pPr>
        <w:spacing w:before="0" w:after="0"/>
        <w:rPr>
          <w:color w:val="000000" w:themeColor="text1"/>
          <w:sz w:val="22"/>
          <w:lang w:val="es-419"/>
        </w:rPr>
      </w:pPr>
      <w:r w:rsidRPr="00490DB8">
        <w:rPr>
          <w:color w:val="000000" w:themeColor="text1"/>
          <w:sz w:val="22"/>
          <w:highlight w:val="lightGray"/>
          <w:lang w:val="es-419"/>
        </w:rPr>
        <w:t>Exprese cómo el proyecto se relacionará con los resultados del gobierno de la FAO, tal como se refleja en el Marco de Programación por País (</w:t>
      </w:r>
      <w:r w:rsidRPr="00490DB8" w:rsidR="00E221F3">
        <w:rPr>
          <w:color w:val="000000" w:themeColor="text1"/>
          <w:sz w:val="22"/>
          <w:highlight w:val="lightGray"/>
          <w:lang w:val="es-419"/>
        </w:rPr>
        <w:t>CPF)</w:t>
      </w:r>
      <w:r w:rsidRPr="00490DB8">
        <w:rPr>
          <w:color w:val="000000" w:themeColor="text1"/>
          <w:sz w:val="22"/>
          <w:highlight w:val="lightGray"/>
          <w:lang w:val="es-419"/>
        </w:rPr>
        <w:t xml:space="preserve"> u otros documentos. Si hay más de un país involucrado, una breve justificación puede resaltar la capacidad de la FAO de servir a todos los países teniendo en cuenta los respectivos objetivos nacionales de desarrollo (esto puede no ser relevante para algunos proyectos globales normativos). Indique qué legislación está pendiente o propuesta o qué legislación se necesitará para mejorar el impacto del proyecto.</w:t>
      </w:r>
    </w:p>
    <w:p w:rsidRPr="00490DB8" w:rsidR="009E191C" w:rsidP="00FB7BBC" w:rsidRDefault="00F8253C" w14:paraId="2B39BDD6" w14:textId="671D04E3">
      <w:pPr>
        <w:pStyle w:val="Ttulo3"/>
        <w:keepLines/>
        <w:numPr>
          <w:ilvl w:val="3"/>
          <w:numId w:val="17"/>
        </w:numPr>
        <w:spacing w:before="120" w:after="120"/>
        <w:ind w:firstLine="691"/>
        <w:jc w:val="left"/>
        <w:rPr>
          <w:i/>
          <w:color w:val="595959" w:themeColor="text1" w:themeTint="A6"/>
          <w:sz w:val="22"/>
          <w:szCs w:val="20"/>
          <w:lang w:val="es-419"/>
        </w:rPr>
      </w:pPr>
      <w:bookmarkStart w:name="_Toc510346552" w:id="17"/>
      <w:r w:rsidRPr="00490DB8">
        <w:rPr>
          <w:i/>
          <w:color w:val="595959" w:themeColor="text1" w:themeTint="A6"/>
          <w:sz w:val="22"/>
          <w:szCs w:val="20"/>
          <w:lang w:val="es-419"/>
        </w:rPr>
        <w:t>Aporte a las prioridades Nacionales</w:t>
      </w:r>
      <w:bookmarkEnd w:id="17"/>
    </w:p>
    <w:p w:rsidRPr="00490DB8" w:rsidR="00B1569E" w:rsidP="00FB7BBC" w:rsidRDefault="00B1569E" w14:paraId="5338CD06" w14:textId="3947CD0A">
      <w:pPr>
        <w:spacing w:before="0" w:after="0"/>
        <w:rPr>
          <w:i/>
          <w:color w:val="000000" w:themeColor="text1"/>
          <w:sz w:val="22"/>
          <w:lang w:val="es-419"/>
        </w:rPr>
      </w:pPr>
      <w:r w:rsidRPr="00490DB8">
        <w:rPr>
          <w:color w:val="000000" w:themeColor="text1"/>
          <w:sz w:val="22"/>
          <w:highlight w:val="lightGray"/>
          <w:lang w:val="es-419"/>
        </w:rPr>
        <w:t xml:space="preserve">Describa las metas gubernamentales relacionadas, tal como se definen en los documentos nacionales de planificación, Marco de Asistencia de las Naciones Unidas para el Desarrollo (UNDAF) u otros marcos de programación comunes de las Naciones Unidas (como </w:t>
      </w:r>
      <w:r w:rsidRPr="00490DB8">
        <w:rPr>
          <w:i/>
          <w:color w:val="000000" w:themeColor="text1"/>
          <w:sz w:val="22"/>
          <w:highlight w:val="lightGray"/>
          <w:lang w:val="es-419"/>
        </w:rPr>
        <w:t>One UN Programs</w:t>
      </w:r>
      <w:r w:rsidRPr="00490DB8">
        <w:rPr>
          <w:color w:val="000000" w:themeColor="text1"/>
          <w:sz w:val="22"/>
          <w:highlight w:val="lightGray"/>
          <w:lang w:val="es-419"/>
        </w:rPr>
        <w:t xml:space="preserve">), </w:t>
      </w:r>
      <w:r w:rsidRPr="00490DB8">
        <w:rPr>
          <w:i/>
          <w:color w:val="000000" w:themeColor="text1"/>
          <w:sz w:val="22"/>
          <w:highlight w:val="lightGray"/>
          <w:lang w:val="es-419"/>
        </w:rPr>
        <w:t>Poverty Reduction Strategy</w:t>
      </w:r>
      <w:r w:rsidRPr="00490DB8">
        <w:rPr>
          <w:color w:val="000000" w:themeColor="text1"/>
          <w:sz w:val="22"/>
          <w:highlight w:val="lightGray"/>
          <w:lang w:val="es-419"/>
        </w:rPr>
        <w:t xml:space="preserve"> (PRS) o planes nacionales de inversión.</w:t>
      </w:r>
    </w:p>
    <w:p w:rsidRPr="00490DB8" w:rsidR="009E191C" w:rsidP="00FB7BBC" w:rsidRDefault="00F8253C" w14:paraId="2B39BDD8" w14:textId="545D80A7">
      <w:pPr>
        <w:pStyle w:val="Ttulo3"/>
        <w:keepLines/>
        <w:numPr>
          <w:ilvl w:val="3"/>
          <w:numId w:val="17"/>
        </w:numPr>
        <w:spacing w:before="120" w:after="120"/>
        <w:ind w:firstLine="691"/>
        <w:jc w:val="left"/>
        <w:rPr>
          <w:i/>
          <w:color w:val="595959" w:themeColor="text1" w:themeTint="A6"/>
          <w:sz w:val="22"/>
          <w:szCs w:val="20"/>
          <w:lang w:val="es-419"/>
        </w:rPr>
      </w:pPr>
      <w:bookmarkStart w:name="_Toc510346553" w:id="18"/>
      <w:r w:rsidRPr="00490DB8">
        <w:rPr>
          <w:i/>
          <w:color w:val="595959" w:themeColor="text1" w:themeTint="A6"/>
          <w:sz w:val="22"/>
          <w:szCs w:val="20"/>
          <w:lang w:val="es-419"/>
        </w:rPr>
        <w:t>Aporte a los productos del Marco Programático de País</w:t>
      </w:r>
      <w:bookmarkEnd w:id="18"/>
    </w:p>
    <w:p w:rsidRPr="00490DB8" w:rsidR="00B1569E" w:rsidP="00FB7BBC" w:rsidRDefault="00B1569E" w14:paraId="205FC322" w14:textId="77777777">
      <w:pPr>
        <w:spacing w:before="0" w:after="0"/>
        <w:rPr>
          <w:color w:val="000000" w:themeColor="text1"/>
          <w:sz w:val="22"/>
          <w:lang w:val="es-419"/>
        </w:rPr>
      </w:pPr>
      <w:r w:rsidRPr="00490DB8">
        <w:rPr>
          <w:color w:val="000000" w:themeColor="text1"/>
          <w:sz w:val="22"/>
          <w:highlight w:val="lightGray"/>
          <w:lang w:val="es-419"/>
        </w:rPr>
        <w:t>Exprese cómo se relacionará el proyecto con los resultados del gobierno de la FAO como se refleja en el Marco de Programación por País (MPP) u otros documentos. Si hay más de un país involucrado, una breve justificación debe resaltar la capacidad de la FAO de servir a todos los países teniendo en cuenta los respectivos objetivos nacionales de desarrollo (esto puede no ser relevante para algunos proyectos normativos globales).</w:t>
      </w:r>
    </w:p>
    <w:p w:rsidRPr="00490DB8" w:rsidR="009E191C" w:rsidP="009B0D71" w:rsidRDefault="00F8253C" w14:paraId="2B39BDDA" w14:textId="5DE0B7D1">
      <w:pPr>
        <w:pStyle w:val="Ttulo3"/>
        <w:keepLines/>
        <w:numPr>
          <w:ilvl w:val="2"/>
          <w:numId w:val="17"/>
        </w:numPr>
        <w:spacing w:before="120" w:after="120"/>
        <w:ind w:left="562" w:firstLine="288"/>
        <w:rPr>
          <w:i/>
          <w:sz w:val="22"/>
          <w:lang w:val="es-419"/>
        </w:rPr>
      </w:pPr>
      <w:bookmarkStart w:name="_Toc510346554" w:id="19"/>
      <w:bookmarkStart w:name="_Toc393202067" w:id="20"/>
      <w:bookmarkStart w:name="_Toc387329083" w:id="21"/>
      <w:bookmarkStart w:name="_Toc386195929" w:id="22"/>
      <w:r w:rsidRPr="00490DB8">
        <w:rPr>
          <w:i/>
          <w:sz w:val="22"/>
          <w:lang w:val="es-419"/>
        </w:rPr>
        <w:t>Logros esperados</w:t>
      </w:r>
      <w:bookmarkEnd w:id="19"/>
    </w:p>
    <w:p w:rsidRPr="00490DB8" w:rsidR="0036062E" w:rsidP="00FB7BBC" w:rsidRDefault="00B1569E" w14:paraId="2412E77D" w14:textId="28DB7AE7">
      <w:pPr>
        <w:spacing w:before="0" w:after="0"/>
        <w:rPr>
          <w:color w:val="000000" w:themeColor="text1"/>
          <w:sz w:val="22"/>
          <w:highlight w:val="lightGray"/>
          <w:lang w:val="es-419"/>
        </w:rPr>
      </w:pPr>
      <w:r w:rsidRPr="00490DB8">
        <w:rPr>
          <w:color w:val="000000" w:themeColor="text1"/>
          <w:sz w:val="22"/>
          <w:highlight w:val="lightGray"/>
          <w:lang w:val="es-419"/>
        </w:rPr>
        <w:t>En esta sección, se presenta el marco de resultados del proyecto, es decir, el impacto global propuesto (</w:t>
      </w:r>
      <w:r w:rsidRPr="00490DB8">
        <w:rPr>
          <w:bCs/>
          <w:sz w:val="22"/>
          <w:highlight w:val="lightGray"/>
          <w:lang w:val="es-419"/>
        </w:rPr>
        <w:t>objetivo</w:t>
      </w:r>
      <w:r w:rsidRPr="00490DB8">
        <w:rPr>
          <w:color w:val="000000" w:themeColor="text1"/>
          <w:sz w:val="22"/>
          <w:highlight w:val="lightGray"/>
          <w:lang w:val="es-419"/>
        </w:rPr>
        <w:t>), el resultado y los productos planificados. El marco de resultados es básicamente una cadena de resultados por la cual las actividades conducen al logro de productos, que conducen al logro de un resultado que contribuye al impacto. La causalidad se define a través de la identificación de suposiciones en los niveles de producto y resultado</w:t>
      </w:r>
      <w:r w:rsidRPr="00490DB8" w:rsidR="0036062E">
        <w:rPr>
          <w:rStyle w:val="Refdenotaalpie"/>
          <w:color w:val="000000" w:themeColor="text1"/>
          <w:sz w:val="22"/>
          <w:highlight w:val="lightGray"/>
          <w:lang w:val="es-419"/>
        </w:rPr>
        <w:footnoteReference w:id="4"/>
      </w:r>
      <w:r w:rsidRPr="00490DB8">
        <w:rPr>
          <w:color w:val="000000" w:themeColor="text1"/>
          <w:sz w:val="22"/>
          <w:highlight w:val="lightGray"/>
          <w:lang w:val="es-419"/>
        </w:rPr>
        <w:t xml:space="preserve">. El desarrollo de la matriz del marco lógico (LFM) es </w:t>
      </w:r>
      <w:r w:rsidRPr="00490DB8" w:rsidR="008871E5">
        <w:rPr>
          <w:color w:val="000000" w:themeColor="text1"/>
          <w:sz w:val="22"/>
          <w:highlight w:val="lightGray"/>
          <w:u w:val="single"/>
          <w:lang w:val="es-419"/>
        </w:rPr>
        <w:t>obligatorio,</w:t>
      </w:r>
      <w:r w:rsidRPr="00490DB8" w:rsidR="008871E5">
        <w:rPr>
          <w:color w:val="000000" w:themeColor="text1"/>
          <w:sz w:val="22"/>
          <w:highlight w:val="lightGray"/>
          <w:lang w:val="es-419"/>
        </w:rPr>
        <w:t xml:space="preserve"> y </w:t>
      </w:r>
      <w:r w:rsidRPr="00490DB8">
        <w:rPr>
          <w:color w:val="000000" w:themeColor="text1"/>
          <w:sz w:val="22"/>
          <w:highlight w:val="lightGray"/>
          <w:lang w:val="es-419"/>
        </w:rPr>
        <w:t>debe a</w:t>
      </w:r>
      <w:r w:rsidRPr="00490DB8" w:rsidR="0036062E">
        <w:rPr>
          <w:color w:val="000000" w:themeColor="text1"/>
          <w:sz w:val="22"/>
          <w:highlight w:val="lightGray"/>
          <w:lang w:val="es-419"/>
        </w:rPr>
        <w:t>nexarse al documento de</w:t>
      </w:r>
      <w:r w:rsidRPr="00490DB8">
        <w:rPr>
          <w:color w:val="000000" w:themeColor="text1"/>
          <w:sz w:val="22"/>
          <w:highlight w:val="lightGray"/>
          <w:lang w:val="es-419"/>
        </w:rPr>
        <w:t xml:space="preserve"> proyecto. </w:t>
      </w:r>
    </w:p>
    <w:p w:rsidRPr="00490DB8" w:rsidR="00B1569E" w:rsidP="00FB7BBC" w:rsidRDefault="00B1569E" w14:paraId="7F40EEE6" w14:textId="5CDB22A6">
      <w:pPr>
        <w:spacing w:before="0" w:after="0"/>
        <w:rPr>
          <w:color w:val="000000" w:themeColor="text1"/>
          <w:sz w:val="22"/>
          <w:lang w:val="es-419"/>
        </w:rPr>
      </w:pPr>
    </w:p>
    <w:p w:rsidRPr="00490DB8" w:rsidR="009E191C" w:rsidP="009B0D71" w:rsidRDefault="00F8253C" w14:paraId="2B39BDDD" w14:textId="30E2BF31">
      <w:pPr>
        <w:pStyle w:val="Ttulo3"/>
        <w:keepLines/>
        <w:numPr>
          <w:ilvl w:val="3"/>
          <w:numId w:val="17"/>
        </w:numPr>
        <w:spacing w:before="0" w:after="120"/>
        <w:ind w:firstLine="698"/>
        <w:jc w:val="left"/>
        <w:rPr>
          <w:i/>
          <w:color w:val="595959" w:themeColor="text1" w:themeTint="A6"/>
          <w:sz w:val="22"/>
          <w:szCs w:val="20"/>
          <w:lang w:val="es-419"/>
        </w:rPr>
      </w:pPr>
      <w:bookmarkStart w:name="_Toc510346555" w:id="23"/>
      <w:r w:rsidRPr="00490DB8">
        <w:rPr>
          <w:i/>
          <w:color w:val="595959" w:themeColor="text1" w:themeTint="A6"/>
          <w:sz w:val="22"/>
          <w:szCs w:val="20"/>
          <w:lang w:val="es-419"/>
        </w:rPr>
        <w:t>Impacto</w:t>
      </w:r>
      <w:bookmarkEnd w:id="23"/>
    </w:p>
    <w:p w:rsidRPr="00490DB8" w:rsidR="0036062E" w:rsidP="009B0D71" w:rsidRDefault="0036062E" w14:paraId="372FD230" w14:textId="66E0B3D3">
      <w:pPr>
        <w:rPr>
          <w:color w:val="000000" w:themeColor="text1"/>
          <w:sz w:val="22"/>
          <w:lang w:val="es-419"/>
        </w:rPr>
      </w:pPr>
      <w:r w:rsidRPr="00490DB8">
        <w:rPr>
          <w:color w:val="000000" w:themeColor="text1"/>
          <w:sz w:val="22"/>
          <w:highlight w:val="lightGray"/>
          <w:lang w:val="es-419"/>
        </w:rPr>
        <w:t xml:space="preserve">Presente claramente el impacto (objetivo de desarrollo) al que contribuirá el proyecto. En general, esto se relacionará con los objetivos de desarrollo a nivel nacional e internacional y se relacionará con </w:t>
      </w:r>
      <w:r w:rsidRPr="00490DB8" w:rsidR="007C3896">
        <w:rPr>
          <w:color w:val="000000" w:themeColor="text1"/>
          <w:sz w:val="22"/>
          <w:highlight w:val="lightGray"/>
          <w:lang w:val="es-419"/>
        </w:rPr>
        <w:t>el marco e</w:t>
      </w:r>
      <w:r w:rsidRPr="00490DB8">
        <w:rPr>
          <w:color w:val="000000" w:themeColor="text1"/>
          <w:sz w:val="22"/>
          <w:highlight w:val="lightGray"/>
          <w:lang w:val="es-419"/>
        </w:rPr>
        <w:t>stratégicos de la FAO</w:t>
      </w:r>
      <w:r w:rsidRPr="00490DB8" w:rsidR="007C3896">
        <w:rPr>
          <w:color w:val="000000" w:themeColor="text1"/>
          <w:sz w:val="22"/>
          <w:highlight w:val="lightGray"/>
          <w:lang w:val="es-419"/>
        </w:rPr>
        <w:t xml:space="preserve"> y </w:t>
      </w:r>
      <w:r w:rsidRPr="00490DB8" w:rsidR="00842906">
        <w:rPr>
          <w:color w:val="000000" w:themeColor="text1"/>
          <w:sz w:val="22"/>
          <w:highlight w:val="lightGray"/>
          <w:lang w:val="es-419"/>
        </w:rPr>
        <w:t xml:space="preserve">los </w:t>
      </w:r>
      <w:r w:rsidRPr="00490DB8" w:rsidR="007C3896">
        <w:rPr>
          <w:color w:val="000000" w:themeColor="text1"/>
          <w:sz w:val="22"/>
          <w:highlight w:val="lightGray"/>
          <w:lang w:val="es-419"/>
        </w:rPr>
        <w:t>ODS</w:t>
      </w:r>
      <w:r w:rsidRPr="00490DB8">
        <w:rPr>
          <w:color w:val="000000" w:themeColor="text1"/>
          <w:sz w:val="22"/>
          <w:highlight w:val="lightGray"/>
          <w:lang w:val="es-419"/>
        </w:rPr>
        <w:t>.</w:t>
      </w:r>
    </w:p>
    <w:p w:rsidRPr="00490DB8" w:rsidR="009E191C" w:rsidP="009B0D71" w:rsidRDefault="00F8253C" w14:paraId="2B39BDDF" w14:textId="38E65F1B">
      <w:pPr>
        <w:pStyle w:val="Ttulo3"/>
        <w:keepLines/>
        <w:numPr>
          <w:ilvl w:val="3"/>
          <w:numId w:val="17"/>
        </w:numPr>
        <w:spacing w:before="0" w:after="120"/>
        <w:ind w:firstLine="698"/>
        <w:jc w:val="left"/>
        <w:rPr>
          <w:i/>
          <w:color w:val="595959" w:themeColor="text1" w:themeTint="A6"/>
          <w:sz w:val="22"/>
          <w:szCs w:val="20"/>
          <w:lang w:val="es-419"/>
        </w:rPr>
      </w:pPr>
      <w:bookmarkStart w:name="_Toc510346556" w:id="24"/>
      <w:r w:rsidRPr="00490DB8">
        <w:rPr>
          <w:i/>
          <w:color w:val="595959" w:themeColor="text1" w:themeTint="A6"/>
          <w:sz w:val="22"/>
          <w:szCs w:val="20"/>
          <w:lang w:val="es-419"/>
        </w:rPr>
        <w:t>Resultado</w:t>
      </w:r>
      <w:bookmarkEnd w:id="24"/>
    </w:p>
    <w:p w:rsidRPr="00490DB8" w:rsidR="00873DAC" w:rsidP="00FB7BBC" w:rsidRDefault="0036062E" w14:paraId="44A0D04A" w14:textId="4D61A159">
      <w:pPr>
        <w:spacing w:before="0" w:after="0"/>
        <w:rPr>
          <w:color w:val="000000" w:themeColor="text1"/>
          <w:sz w:val="22"/>
          <w:highlight w:val="lightGray"/>
          <w:lang w:val="es-419"/>
        </w:rPr>
      </w:pPr>
      <w:r w:rsidRPr="00490DB8">
        <w:rPr>
          <w:color w:val="000000" w:themeColor="text1"/>
          <w:sz w:val="22"/>
          <w:highlight w:val="lightGray"/>
          <w:lang w:val="es-419"/>
        </w:rPr>
        <w:t xml:space="preserve">Incluya el resultado específico que el proyecto </w:t>
      </w:r>
      <w:r w:rsidRPr="00490DB8" w:rsidR="0035619D">
        <w:rPr>
          <w:color w:val="000000" w:themeColor="text1"/>
          <w:sz w:val="22"/>
          <w:highlight w:val="lightGray"/>
          <w:lang w:val="es-419"/>
        </w:rPr>
        <w:t>espera</w:t>
      </w:r>
      <w:r w:rsidRPr="00490DB8">
        <w:rPr>
          <w:color w:val="000000" w:themeColor="text1"/>
          <w:sz w:val="22"/>
          <w:highlight w:val="lightGray"/>
          <w:lang w:val="es-419"/>
        </w:rPr>
        <w:t xml:space="preserve"> lograr dentro de la vigencia y los recursos disponibles para la implementación del </w:t>
      </w:r>
      <w:r w:rsidRPr="00490DB8" w:rsidR="0035619D">
        <w:rPr>
          <w:color w:val="000000" w:themeColor="text1"/>
          <w:sz w:val="22"/>
          <w:highlight w:val="lightGray"/>
          <w:lang w:val="es-419"/>
        </w:rPr>
        <w:t>mismo</w:t>
      </w:r>
      <w:r w:rsidRPr="00490DB8">
        <w:rPr>
          <w:color w:val="000000" w:themeColor="text1"/>
          <w:sz w:val="22"/>
          <w:highlight w:val="lightGray"/>
          <w:lang w:val="es-419"/>
        </w:rPr>
        <w:t>. Los resultados representan cambios en las capacidades institucionales y de comportamiento</w:t>
      </w:r>
      <w:r w:rsidRPr="00490DB8" w:rsidR="00873DAC">
        <w:rPr>
          <w:color w:val="000000" w:themeColor="text1"/>
          <w:sz w:val="22"/>
          <w:highlight w:val="lightGray"/>
          <w:lang w:val="es-419"/>
        </w:rPr>
        <w:t xml:space="preserve"> relacionadas con </w:t>
      </w:r>
      <w:r w:rsidRPr="00490DB8">
        <w:rPr>
          <w:color w:val="000000" w:themeColor="text1"/>
          <w:sz w:val="22"/>
          <w:highlight w:val="lightGray"/>
          <w:lang w:val="es-419"/>
        </w:rPr>
        <w:t xml:space="preserve">las condiciones de desarrollo que </w:t>
      </w:r>
      <w:r w:rsidRPr="00490DB8" w:rsidR="00873DAC">
        <w:rPr>
          <w:color w:val="000000" w:themeColor="text1"/>
          <w:sz w:val="22"/>
          <w:highlight w:val="lightGray"/>
          <w:lang w:val="es-419"/>
        </w:rPr>
        <w:t>se planea lograr</w:t>
      </w:r>
      <w:r w:rsidRPr="00490DB8">
        <w:rPr>
          <w:color w:val="000000" w:themeColor="text1"/>
          <w:sz w:val="22"/>
          <w:highlight w:val="lightGray"/>
          <w:lang w:val="es-419"/>
        </w:rPr>
        <w:t xml:space="preserve"> entre la finalización de los resultados y la contribución al impacto. Los resultados representan la respuesta del proyecto al principal problema identificado durante el análisis del problema. </w:t>
      </w:r>
    </w:p>
    <w:p w:rsidRPr="00490DB8" w:rsidR="0036062E" w:rsidP="00FB7BBC" w:rsidRDefault="0036062E" w14:paraId="217264F0" w14:textId="3E7FB71E">
      <w:pPr>
        <w:spacing w:before="0" w:after="0"/>
        <w:rPr>
          <w:color w:val="000000" w:themeColor="text1"/>
          <w:sz w:val="22"/>
          <w:lang w:val="es-419"/>
        </w:rPr>
      </w:pPr>
      <w:r w:rsidRPr="00490DB8">
        <w:rPr>
          <w:color w:val="000000" w:themeColor="text1"/>
          <w:sz w:val="22"/>
          <w:highlight w:val="lightGray"/>
          <w:lang w:val="es-419"/>
        </w:rPr>
        <w:t xml:space="preserve">A diferencia de los Impactos, los Resultados deben lograrse dentro del marco de tiempo y los recursos asignados al proyecto. El concepto de responsabilidad mutua se aplica a los resultados. Mientras que la FAO es plenamente responsable de los </w:t>
      </w:r>
      <w:r w:rsidRPr="00490DB8" w:rsidR="0035619D">
        <w:rPr>
          <w:color w:val="000000" w:themeColor="text1"/>
          <w:sz w:val="22"/>
          <w:highlight w:val="lightGray"/>
          <w:lang w:val="es-419"/>
        </w:rPr>
        <w:t>productos</w:t>
      </w:r>
      <w:r w:rsidRPr="00490DB8">
        <w:rPr>
          <w:color w:val="000000" w:themeColor="text1"/>
          <w:sz w:val="22"/>
          <w:highlight w:val="lightGray"/>
          <w:lang w:val="es-419"/>
        </w:rPr>
        <w:t>, los gobiernos receptores comparten la responsabilidad de los resultados, dado que la propiedad y el compromiso del gobierno son requisitos previos para lograr resultados.</w:t>
      </w:r>
    </w:p>
    <w:p w:rsidRPr="00490DB8" w:rsidR="009E191C" w:rsidP="00FB7BBC" w:rsidRDefault="00F8253C" w14:paraId="2B39BDE2" w14:textId="151C508A">
      <w:pPr>
        <w:pStyle w:val="Ttulo3"/>
        <w:keepLines/>
        <w:numPr>
          <w:ilvl w:val="3"/>
          <w:numId w:val="17"/>
        </w:numPr>
        <w:spacing w:before="120" w:after="120"/>
        <w:ind w:firstLine="691"/>
        <w:jc w:val="left"/>
        <w:rPr>
          <w:i/>
          <w:color w:val="595959" w:themeColor="text1" w:themeTint="A6"/>
          <w:sz w:val="22"/>
          <w:szCs w:val="20"/>
          <w:lang w:val="es-419"/>
        </w:rPr>
      </w:pPr>
      <w:bookmarkStart w:name="_Toc510346557" w:id="25"/>
      <w:r w:rsidRPr="00490DB8">
        <w:rPr>
          <w:i/>
          <w:color w:val="595959" w:themeColor="text1" w:themeTint="A6"/>
          <w:sz w:val="22"/>
          <w:szCs w:val="20"/>
          <w:lang w:val="es-419"/>
        </w:rPr>
        <w:t>Productos</w:t>
      </w:r>
      <w:bookmarkEnd w:id="25"/>
    </w:p>
    <w:p w:rsidRPr="00490DB8" w:rsidR="0035619D" w:rsidP="009B0D71" w:rsidRDefault="0035619D" w14:paraId="089BA619" w14:textId="3B0E4886">
      <w:pPr>
        <w:rPr>
          <w:color w:val="000000" w:themeColor="text1"/>
          <w:sz w:val="22"/>
          <w:lang w:val="es-419"/>
        </w:rPr>
      </w:pPr>
      <w:bookmarkStart w:name="_Toc460247832" w:id="26"/>
      <w:bookmarkStart w:name="_Toc460248089" w:id="27"/>
      <w:bookmarkStart w:name="_Toc460248222" w:id="28"/>
      <w:r w:rsidRPr="00490DB8">
        <w:rPr>
          <w:color w:val="000000" w:themeColor="text1"/>
          <w:sz w:val="22"/>
          <w:highlight w:val="lightGray"/>
          <w:lang w:val="es-419"/>
        </w:rPr>
        <w:t>Los productos son cambios en las habilidades y capacidades de individuos o instituciones, o la disponibilidad de nuevos bienes o servicios que resultan de la realización de actividades dentro de una intervención de desarrollo bajo el control de la organización. Se logran con los recursos proporcionados y dentro de la vigencia del Proyecto.</w:t>
      </w:r>
    </w:p>
    <w:p w:rsidRPr="00490DB8" w:rsidR="00D158D7" w:rsidP="009B0D71" w:rsidRDefault="00F8253C" w14:paraId="2B39BDE5" w14:textId="15CFB585">
      <w:pPr>
        <w:pStyle w:val="Ttulo3"/>
        <w:keepLines/>
        <w:numPr>
          <w:ilvl w:val="3"/>
          <w:numId w:val="17"/>
        </w:numPr>
        <w:spacing w:before="0" w:after="120"/>
        <w:ind w:firstLine="698"/>
        <w:jc w:val="left"/>
        <w:rPr>
          <w:i/>
          <w:color w:val="595959" w:themeColor="text1" w:themeTint="A6"/>
          <w:sz w:val="22"/>
          <w:szCs w:val="20"/>
          <w:lang w:val="es-419"/>
        </w:rPr>
      </w:pPr>
      <w:bookmarkStart w:name="_Toc510346558" w:id="29"/>
      <w:r w:rsidRPr="00490DB8">
        <w:rPr>
          <w:i/>
          <w:color w:val="595959" w:themeColor="text1" w:themeTint="A6"/>
          <w:sz w:val="22"/>
          <w:szCs w:val="20"/>
          <w:lang w:val="es-419"/>
        </w:rPr>
        <w:t>Actividades</w:t>
      </w:r>
      <w:bookmarkEnd w:id="29"/>
    </w:p>
    <w:p w:rsidRPr="00490DB8" w:rsidR="0035619D" w:rsidP="00FB7BBC" w:rsidRDefault="0035619D" w14:paraId="1A5805AB" w14:textId="4DD22FEB">
      <w:pPr>
        <w:spacing w:before="0" w:after="0"/>
        <w:rPr>
          <w:color w:val="000000" w:themeColor="text1"/>
          <w:sz w:val="22"/>
          <w:highlight w:val="lightGray"/>
          <w:lang w:val="es-419"/>
        </w:rPr>
      </w:pPr>
      <w:r w:rsidRPr="00490DB8">
        <w:rPr>
          <w:color w:val="000000" w:themeColor="text1"/>
          <w:sz w:val="22"/>
          <w:highlight w:val="lightGray"/>
          <w:lang w:val="es-419"/>
        </w:rPr>
        <w:t>Resuma las actividades principales por producto y la función de la FAO y los asociados en la ejecución de estas.</w:t>
      </w:r>
    </w:p>
    <w:p w:rsidRPr="00490DB8" w:rsidR="009E191C" w:rsidP="009B0D71" w:rsidRDefault="00F8253C" w14:paraId="2B39BDE7" w14:textId="609D96E1">
      <w:pPr>
        <w:pStyle w:val="Ttulo3"/>
        <w:keepLines/>
        <w:numPr>
          <w:ilvl w:val="1"/>
          <w:numId w:val="17"/>
        </w:numPr>
        <w:spacing w:before="120" w:after="120"/>
        <w:rPr>
          <w:sz w:val="22"/>
          <w:lang w:val="es-419"/>
        </w:rPr>
      </w:pPr>
      <w:bookmarkStart w:name="_Toc510346559" w:id="30"/>
      <w:bookmarkEnd w:id="20"/>
      <w:bookmarkEnd w:id="21"/>
      <w:bookmarkEnd w:id="22"/>
      <w:bookmarkEnd w:id="26"/>
      <w:bookmarkEnd w:id="27"/>
      <w:bookmarkEnd w:id="28"/>
      <w:r w:rsidRPr="00490DB8">
        <w:rPr>
          <w:sz w:val="22"/>
          <w:lang w:val="es-419"/>
        </w:rPr>
        <w:t>Ventajas comparativas</w:t>
      </w:r>
      <w:bookmarkEnd w:id="30"/>
    </w:p>
    <w:p w:rsidRPr="00490DB8" w:rsidR="0035619D" w:rsidP="00FB7BBC" w:rsidRDefault="0035619D" w14:paraId="5E30BDC3" w14:textId="4DDC9C40">
      <w:pPr>
        <w:spacing w:before="0" w:after="0"/>
        <w:rPr>
          <w:color w:val="212121"/>
          <w:highlight w:val="lightGray"/>
          <w:shd w:val="clear" w:color="auto" w:fill="FFFFFF"/>
          <w:lang w:val="es-419"/>
        </w:rPr>
      </w:pPr>
      <w:r w:rsidRPr="00490DB8">
        <w:rPr>
          <w:color w:val="000000" w:themeColor="text1"/>
          <w:sz w:val="22"/>
          <w:highlight w:val="lightGray"/>
          <w:lang w:val="es-419"/>
        </w:rPr>
        <w:t>Al demostrar la relevancia de las ventajas comparativas para el éxito del proyecto, considere la duración y amplitud de la experiencia de la FAO en el país / países y / o foros mundiales interesados ​​y la interacción de estos conocimientos con los conocimientos técnicos únicos que ofrece la FAO. En particular:</w:t>
      </w:r>
      <w:r w:rsidRPr="00490DB8">
        <w:rPr>
          <w:color w:val="212121"/>
          <w:highlight w:val="lightGray"/>
          <w:shd w:val="clear" w:color="auto" w:fill="FFFFFF"/>
          <w:lang w:val="es-419"/>
        </w:rPr>
        <w:t xml:space="preserve"> </w:t>
      </w:r>
    </w:p>
    <w:p w:rsidRPr="00490DB8" w:rsidR="0035619D" w:rsidP="00FB7BBC" w:rsidRDefault="0035619D" w14:paraId="2C41C45D" w14:textId="31F2E9BE">
      <w:pPr>
        <w:pStyle w:val="Prrafodelista"/>
        <w:numPr>
          <w:ilvl w:val="0"/>
          <w:numId w:val="16"/>
        </w:numPr>
        <w:spacing w:before="0" w:after="0"/>
        <w:rPr>
          <w:color w:val="000000" w:themeColor="text1"/>
          <w:sz w:val="22"/>
          <w:highlight w:val="lightGray"/>
          <w:lang w:val="es-419"/>
        </w:rPr>
      </w:pPr>
      <w:r w:rsidRPr="00490DB8">
        <w:rPr>
          <w:color w:val="000000" w:themeColor="text1"/>
          <w:sz w:val="22"/>
          <w:highlight w:val="lightGray"/>
          <w:lang w:val="es-419"/>
        </w:rPr>
        <w:t>Describa cómo las ventajas y fortalezas comparativas de la FAO</w:t>
      </w:r>
      <w:r w:rsidRPr="00490DB8">
        <w:rPr>
          <w:sz w:val="22"/>
          <w:highlight w:val="lightGray"/>
          <w:vertAlign w:val="superscript"/>
          <w:lang w:val="es-419"/>
        </w:rPr>
        <w:footnoteReference w:id="5"/>
      </w:r>
      <w:r w:rsidRPr="00490DB8">
        <w:rPr>
          <w:color w:val="000000" w:themeColor="text1"/>
          <w:sz w:val="22"/>
          <w:highlight w:val="lightGray"/>
          <w:lang w:val="es-419"/>
        </w:rPr>
        <w:t xml:space="preserve"> hacen que la Organización se encuentre en una mejor posición, entre otras, para ejecutar el proyecto y brindar resultados de calidad y oportunos. </w:t>
      </w:r>
    </w:p>
    <w:p w:rsidRPr="00490DB8" w:rsidR="0035619D" w:rsidP="00FB7BBC" w:rsidRDefault="0035619D" w14:paraId="66700A3B" w14:textId="710B5C3A">
      <w:pPr>
        <w:pStyle w:val="Prrafodelista"/>
        <w:numPr>
          <w:ilvl w:val="0"/>
          <w:numId w:val="16"/>
        </w:numPr>
        <w:spacing w:before="0" w:after="0"/>
        <w:rPr>
          <w:color w:val="000000" w:themeColor="text1"/>
          <w:sz w:val="22"/>
          <w:highlight w:val="lightGray"/>
          <w:lang w:val="es-419"/>
        </w:rPr>
      </w:pPr>
      <w:r w:rsidRPr="00490DB8">
        <w:rPr>
          <w:color w:val="000000" w:themeColor="text1"/>
          <w:sz w:val="22"/>
          <w:highlight w:val="lightGray"/>
          <w:lang w:val="es-419"/>
        </w:rPr>
        <w:t xml:space="preserve">Considere la duración y la amplitud de la experiencia de la FAO en el país o los países y / o los foros mundiales interesados, y la interacción de estos conocimientos con los conocimientos técnicos únicos que ofrece la FAO. </w:t>
      </w:r>
    </w:p>
    <w:p w:rsidRPr="00490DB8" w:rsidR="0035619D" w:rsidP="00FB7BBC" w:rsidRDefault="0035619D" w14:paraId="4AA612E8" w14:textId="51553B9B">
      <w:pPr>
        <w:pStyle w:val="Prrafodelista"/>
        <w:numPr>
          <w:ilvl w:val="0"/>
          <w:numId w:val="16"/>
        </w:numPr>
        <w:spacing w:before="0" w:after="0"/>
        <w:rPr>
          <w:color w:val="000000" w:themeColor="text1"/>
          <w:sz w:val="22"/>
          <w:highlight w:val="lightGray"/>
          <w:lang w:val="es-419"/>
        </w:rPr>
      </w:pPr>
      <w:r w:rsidRPr="00490DB8">
        <w:rPr>
          <w:color w:val="000000" w:themeColor="text1"/>
          <w:sz w:val="22"/>
          <w:highlight w:val="lightGray"/>
          <w:lang w:val="es-419"/>
        </w:rPr>
        <w:t>Indique las áreas de sinergia, ya sea externamente con otros socios y / o internamente (por ejemplo, dentro y entre los equipos de estrategia) que conducirían a una gestión eficaz de los resultados; describa cualquier asociación relevante con socios no estatales (por ejemplo, sector privado, cooperativas, academia, instituciones de investigación, sociedad civil)</w:t>
      </w:r>
      <w:r w:rsidRPr="00490DB8">
        <w:rPr>
          <w:rStyle w:val="Refdenotaalpie"/>
          <w:color w:val="000000" w:themeColor="text1"/>
          <w:sz w:val="22"/>
          <w:highlight w:val="lightGray"/>
          <w:lang w:val="es-419"/>
        </w:rPr>
        <w:t xml:space="preserve"> </w:t>
      </w:r>
      <w:r w:rsidRPr="00490DB8">
        <w:rPr>
          <w:rStyle w:val="Refdenotaalpie"/>
          <w:color w:val="000000" w:themeColor="text1"/>
          <w:sz w:val="22"/>
          <w:highlight w:val="lightGray"/>
          <w:lang w:val="es-419"/>
        </w:rPr>
        <w:footnoteReference w:id="6"/>
      </w:r>
      <w:r w:rsidRPr="00490DB8">
        <w:rPr>
          <w:color w:val="000000" w:themeColor="text1"/>
          <w:sz w:val="22"/>
          <w:highlight w:val="lightGray"/>
          <w:lang w:val="es-419"/>
        </w:rPr>
        <w:t xml:space="preserve">. </w:t>
      </w:r>
    </w:p>
    <w:p w:rsidRPr="00490DB8" w:rsidR="0035619D" w:rsidP="00FB7BBC" w:rsidRDefault="0035619D" w14:paraId="32A26985" w14:textId="005BE33D">
      <w:pPr>
        <w:pStyle w:val="Prrafodelista"/>
        <w:numPr>
          <w:ilvl w:val="0"/>
          <w:numId w:val="16"/>
        </w:numPr>
        <w:spacing w:before="0" w:after="0"/>
        <w:rPr>
          <w:color w:val="000000" w:themeColor="text1"/>
          <w:sz w:val="22"/>
          <w:highlight w:val="lightGray"/>
          <w:lang w:val="es-419"/>
        </w:rPr>
      </w:pPr>
      <w:r w:rsidRPr="00490DB8">
        <w:rPr>
          <w:color w:val="000000" w:themeColor="text1"/>
          <w:sz w:val="22"/>
          <w:highlight w:val="lightGray"/>
          <w:lang w:val="es-419"/>
        </w:rPr>
        <w:t>Consulte también las funciones básicas de la Organización y el trabajo realizado por otros actores en el país (es), subregión, región (es) o en el mundo.</w:t>
      </w:r>
    </w:p>
    <w:p w:rsidRPr="00490DB8" w:rsidR="009E191C" w:rsidP="009B0D71" w:rsidRDefault="00F8253C" w14:paraId="2B39BDEE" w14:textId="26007BE7">
      <w:pPr>
        <w:pStyle w:val="Ttulo3"/>
        <w:keepLines/>
        <w:numPr>
          <w:ilvl w:val="2"/>
          <w:numId w:val="17"/>
        </w:numPr>
        <w:spacing w:before="120" w:after="120"/>
        <w:ind w:left="562" w:firstLine="288"/>
        <w:rPr>
          <w:i/>
          <w:sz w:val="22"/>
          <w:lang w:val="es-419"/>
        </w:rPr>
      </w:pPr>
      <w:bookmarkStart w:name="_Toc510346560" w:id="31"/>
      <w:r w:rsidRPr="00490DB8">
        <w:rPr>
          <w:i/>
          <w:sz w:val="22"/>
          <w:lang w:val="es-419"/>
        </w:rPr>
        <w:t>Mandato para actuar</w:t>
      </w:r>
      <w:bookmarkEnd w:id="31"/>
    </w:p>
    <w:p w:rsidRPr="00490DB8" w:rsidR="0035619D" w:rsidP="00FB7BBC" w:rsidRDefault="0035619D" w14:paraId="6913974B" w14:textId="1ACFCBAD">
      <w:pPr>
        <w:spacing w:before="0" w:after="0"/>
        <w:rPr>
          <w:sz w:val="22"/>
          <w:highlight w:val="lightGray"/>
          <w:lang w:val="es-419"/>
        </w:rPr>
      </w:pPr>
      <w:r w:rsidRPr="00490DB8">
        <w:rPr>
          <w:sz w:val="22"/>
          <w:highlight w:val="lightGray"/>
          <w:lang w:val="es-419"/>
        </w:rPr>
        <w:t xml:space="preserve">Describa cómo el trabajo a realizar por el proyecto se enmarca dentro del mandato global de la FAO </w:t>
      </w:r>
      <w:r w:rsidRPr="00490DB8" w:rsidR="00341EB4">
        <w:rPr>
          <w:sz w:val="22"/>
          <w:highlight w:val="lightGray"/>
          <w:lang w:val="es-419"/>
        </w:rPr>
        <w:t>refiriéndose</w:t>
      </w:r>
      <w:r w:rsidRPr="00490DB8">
        <w:rPr>
          <w:sz w:val="22"/>
          <w:highlight w:val="lightGray"/>
          <w:lang w:val="es-419"/>
        </w:rPr>
        <w:t xml:space="preserve"> a ventajas comparativas definidas y </w:t>
      </w:r>
      <w:r w:rsidRPr="00490DB8" w:rsidR="00842906">
        <w:rPr>
          <w:sz w:val="22"/>
          <w:highlight w:val="lightGray"/>
          <w:lang w:val="es-419"/>
        </w:rPr>
        <w:t xml:space="preserve">relevantes </w:t>
      </w:r>
      <w:r w:rsidRPr="00490DB8" w:rsidR="007C3896">
        <w:rPr>
          <w:sz w:val="22"/>
          <w:highlight w:val="lightGray"/>
          <w:lang w:val="es-419"/>
        </w:rPr>
        <w:t>Esfera(s) Programática(s) Prioritaria(s) (EPP/s), la(</w:t>
      </w:r>
      <w:r w:rsidRPr="00490DB8" w:rsidR="00842906">
        <w:rPr>
          <w:sz w:val="22"/>
          <w:highlight w:val="lightGray"/>
          <w:lang w:val="es-419"/>
        </w:rPr>
        <w:t>s</w:t>
      </w:r>
      <w:r w:rsidRPr="00490DB8" w:rsidR="007C3896">
        <w:rPr>
          <w:sz w:val="22"/>
          <w:highlight w:val="lightGray"/>
          <w:lang w:val="es-419"/>
        </w:rPr>
        <w:t xml:space="preserve">) meta(s) ODS </w:t>
      </w:r>
      <w:r w:rsidRPr="00490DB8">
        <w:rPr>
          <w:sz w:val="22"/>
          <w:highlight w:val="lightGray"/>
          <w:lang w:val="es-419"/>
        </w:rPr>
        <w:t>y prioridades regionales de los miembros de la FAO.</w:t>
      </w:r>
    </w:p>
    <w:p w:rsidRPr="00490DB8" w:rsidR="009E191C" w:rsidP="009B0D71" w:rsidRDefault="00F8253C" w14:paraId="2B39BDF0" w14:textId="79CF39D9">
      <w:pPr>
        <w:pStyle w:val="Ttulo3"/>
        <w:keepLines/>
        <w:numPr>
          <w:ilvl w:val="2"/>
          <w:numId w:val="17"/>
        </w:numPr>
        <w:spacing w:before="120" w:after="120"/>
        <w:ind w:left="562" w:firstLine="288"/>
        <w:rPr>
          <w:i/>
          <w:sz w:val="22"/>
          <w:lang w:val="es-419"/>
        </w:rPr>
      </w:pPr>
      <w:bookmarkStart w:name="_Toc510346561" w:id="32"/>
      <w:r w:rsidRPr="00490DB8">
        <w:rPr>
          <w:i/>
          <w:sz w:val="22"/>
          <w:lang w:val="es-419"/>
        </w:rPr>
        <w:t>Capacidad para actuar</w:t>
      </w:r>
      <w:bookmarkEnd w:id="32"/>
    </w:p>
    <w:p w:rsidRPr="00490DB8" w:rsidR="00622A48" w:rsidP="00FB7BBC" w:rsidRDefault="0035619D" w14:paraId="338CB355" w14:textId="53821BC9">
      <w:pPr>
        <w:spacing w:before="0" w:after="0"/>
        <w:rPr>
          <w:sz w:val="22"/>
          <w:highlight w:val="lightGray"/>
          <w:lang w:val="es-419"/>
        </w:rPr>
      </w:pPr>
      <w:r w:rsidRPr="00490DB8">
        <w:rPr>
          <w:sz w:val="22"/>
          <w:highlight w:val="lightGray"/>
          <w:lang w:val="es-419"/>
        </w:rPr>
        <w:t>Describa en qué medida la FAO posee la capacidad de conocimiento operacional y técnico correspondiente para ejecutar un proyecto determinado en el contexto previsto.</w:t>
      </w:r>
    </w:p>
    <w:p w:rsidRPr="00490DB8" w:rsidR="009E191C" w:rsidP="009B0D71" w:rsidRDefault="00F8253C" w14:paraId="2B39BDF2" w14:textId="6E539D05">
      <w:pPr>
        <w:pStyle w:val="Ttulo3"/>
        <w:keepLines/>
        <w:numPr>
          <w:ilvl w:val="2"/>
          <w:numId w:val="17"/>
        </w:numPr>
        <w:spacing w:before="120" w:after="120"/>
        <w:ind w:left="562" w:firstLine="288"/>
        <w:rPr>
          <w:i/>
          <w:sz w:val="22"/>
          <w:lang w:val="es-419"/>
        </w:rPr>
      </w:pPr>
      <w:bookmarkStart w:name="_Toc510346562" w:id="33"/>
      <w:r w:rsidRPr="00490DB8">
        <w:rPr>
          <w:i/>
          <w:sz w:val="22"/>
          <w:lang w:val="es-419"/>
        </w:rPr>
        <w:t>Posición para actuar</w:t>
      </w:r>
      <w:bookmarkEnd w:id="33"/>
    </w:p>
    <w:p w:rsidRPr="00490DB8" w:rsidR="009E191C" w:rsidP="00FB7BBC" w:rsidRDefault="00622A48" w14:paraId="2B39BDF3" w14:textId="4170E335">
      <w:pPr>
        <w:spacing w:before="0" w:after="0"/>
        <w:rPr>
          <w:sz w:val="22"/>
          <w:highlight w:val="lightGray"/>
          <w:lang w:val="es-419"/>
        </w:rPr>
      </w:pPr>
      <w:r w:rsidRPr="00490DB8">
        <w:rPr>
          <w:sz w:val="22"/>
          <w:highlight w:val="lightGray"/>
          <w:lang w:val="es-419"/>
        </w:rPr>
        <w:t>Describa en qué medida la FAO está mejor posicionada para actuar, considerando no solo su mandato y capacidad, sino también su posición en comparación con otros actores en el país o internacionalmente.</w:t>
      </w:r>
      <w:r w:rsidRPr="00490DB8" w:rsidR="009E191C">
        <w:rPr>
          <w:sz w:val="22"/>
          <w:highlight w:val="lightGray"/>
          <w:lang w:val="es-419"/>
        </w:rPr>
        <w:t xml:space="preserve"> </w:t>
      </w:r>
    </w:p>
    <w:p w:rsidRPr="00490DB8" w:rsidR="00CE75E9" w:rsidP="00EC3983" w:rsidRDefault="00F8253C" w14:paraId="2B39BDF4" w14:textId="228CB3F0">
      <w:pPr>
        <w:pStyle w:val="Ttulo3"/>
        <w:keepLines/>
        <w:numPr>
          <w:ilvl w:val="1"/>
          <w:numId w:val="17"/>
        </w:numPr>
        <w:spacing w:before="100" w:beforeAutospacing="1" w:after="100" w:afterAutospacing="1"/>
        <w:rPr>
          <w:sz w:val="22"/>
          <w:lang w:val="es-419"/>
        </w:rPr>
      </w:pPr>
      <w:bookmarkStart w:name="_Toc510346563" w:id="34"/>
      <w:bookmarkEnd w:id="14"/>
      <w:r w:rsidRPr="00490DB8">
        <w:rPr>
          <w:sz w:val="22"/>
          <w:lang w:val="es-419"/>
        </w:rPr>
        <w:t>Análisis del contexto</w:t>
      </w:r>
      <w:bookmarkEnd w:id="34"/>
    </w:p>
    <w:p w:rsidRPr="00490DB8" w:rsidR="00622A48" w:rsidP="00FB7BBC" w:rsidRDefault="00622A48" w14:paraId="04F1CDA3" w14:textId="018BD041">
      <w:pPr>
        <w:spacing w:before="0" w:after="0"/>
        <w:rPr>
          <w:color w:val="000000" w:themeColor="text1"/>
          <w:sz w:val="22"/>
          <w:lang w:val="es-419"/>
        </w:rPr>
      </w:pPr>
      <w:bookmarkStart w:name="_Toc453779367" w:id="35"/>
      <w:r w:rsidRPr="00490DB8">
        <w:rPr>
          <w:sz w:val="22"/>
          <w:highlight w:val="lightGray"/>
          <w:lang w:val="es-419"/>
        </w:rPr>
        <w:t>Incluir: i) una breve justificación de la elección del alcance geográfico del proyecto; un análisis del entorno económico</w:t>
      </w:r>
      <w:r w:rsidRPr="00490DB8">
        <w:rPr>
          <w:color w:val="000000" w:themeColor="text1"/>
          <w:sz w:val="22"/>
          <w:highlight w:val="lightGray"/>
          <w:lang w:val="es-419"/>
        </w:rPr>
        <w:t>, social y político dentro del cual operará el proyecto</w:t>
      </w:r>
      <w:r w:rsidRPr="00490DB8" w:rsidR="00113B8F">
        <w:rPr>
          <w:color w:val="000000" w:themeColor="text1"/>
          <w:sz w:val="22"/>
          <w:highlight w:val="lightGray"/>
          <w:lang w:val="es-419"/>
        </w:rPr>
        <w:t>, incluyendo los resultados de un análisis de género, si se realiza, y datos desglosados ​​por sexo, cuando estén disponibles.</w:t>
      </w:r>
    </w:p>
    <w:p w:rsidRPr="00490DB8" w:rsidR="00EE2721" w:rsidP="009B0D71" w:rsidRDefault="00F8253C" w14:paraId="791950E6" w14:textId="027B5EBD">
      <w:pPr>
        <w:pStyle w:val="Ttulo3"/>
        <w:keepLines/>
        <w:numPr>
          <w:ilvl w:val="2"/>
          <w:numId w:val="17"/>
        </w:numPr>
        <w:spacing w:before="120" w:after="120"/>
        <w:ind w:left="562" w:firstLine="288"/>
        <w:rPr>
          <w:i/>
          <w:sz w:val="22"/>
          <w:lang w:val="es-419"/>
        </w:rPr>
      </w:pPr>
      <w:bookmarkStart w:name="_Toc510346564" w:id="36"/>
      <w:bookmarkStart w:name="_Toc453779368" w:id="37"/>
      <w:bookmarkEnd w:id="35"/>
      <w:r w:rsidRPr="00490DB8">
        <w:rPr>
          <w:i/>
          <w:sz w:val="22"/>
          <w:lang w:val="es-419"/>
        </w:rPr>
        <w:t>Compromiso de las partes interesadas</w:t>
      </w:r>
      <w:bookmarkEnd w:id="36"/>
    </w:p>
    <w:p w:rsidRPr="00490DB8" w:rsidR="00EE2721" w:rsidP="007048A9" w:rsidRDefault="002C100B" w14:paraId="01E9E985" w14:textId="235C604C">
      <w:pPr>
        <w:rPr>
          <w:sz w:val="22"/>
          <w:lang w:val="es-419"/>
        </w:rPr>
      </w:pPr>
      <w:r w:rsidRPr="00490DB8">
        <w:rPr>
          <w:sz w:val="22"/>
          <w:highlight w:val="lightGray"/>
          <w:lang w:val="es-419"/>
        </w:rPr>
        <w:t xml:space="preserve">Complete la matriz de </w:t>
      </w:r>
      <w:r w:rsidRPr="00490DB8" w:rsidR="00873DAC">
        <w:rPr>
          <w:sz w:val="22"/>
          <w:highlight w:val="lightGray"/>
          <w:lang w:val="es-419"/>
        </w:rPr>
        <w:t>compromiso</w:t>
      </w:r>
      <w:r w:rsidRPr="00490DB8">
        <w:rPr>
          <w:sz w:val="22"/>
          <w:highlight w:val="lightGray"/>
          <w:lang w:val="es-419"/>
        </w:rPr>
        <w:t xml:space="preserve"> de las partes interesadas sobre el proceso de consulta y participación en el Anexo II, basándose en la información </w:t>
      </w:r>
      <w:r w:rsidRPr="00490DB8" w:rsidR="00B83F3E">
        <w:rPr>
          <w:sz w:val="22"/>
          <w:highlight w:val="lightGray"/>
          <w:lang w:val="es-419"/>
        </w:rPr>
        <w:t>enviada</w:t>
      </w:r>
      <w:r w:rsidRPr="00490DB8">
        <w:rPr>
          <w:sz w:val="22"/>
          <w:highlight w:val="lightGray"/>
          <w:lang w:val="es-419"/>
        </w:rPr>
        <w:t xml:space="preserve"> en la Nota Conceptual.</w:t>
      </w:r>
      <w:r w:rsidRPr="00490DB8" w:rsidR="00EE2721">
        <w:rPr>
          <w:sz w:val="22"/>
          <w:lang w:val="es-419"/>
        </w:rPr>
        <w:t xml:space="preserve"> </w:t>
      </w:r>
    </w:p>
    <w:p w:rsidRPr="00490DB8" w:rsidR="00314A8C" w:rsidP="009B0D71" w:rsidRDefault="007D0CFA" w14:paraId="780DFFB5" w14:textId="41E14CC2">
      <w:pPr>
        <w:pStyle w:val="Ttulo3"/>
        <w:keepLines/>
        <w:numPr>
          <w:ilvl w:val="3"/>
          <w:numId w:val="17"/>
        </w:numPr>
        <w:spacing w:before="0" w:after="120"/>
        <w:ind w:firstLine="698"/>
        <w:jc w:val="left"/>
        <w:rPr>
          <w:i/>
          <w:color w:val="595959" w:themeColor="text1" w:themeTint="A6"/>
          <w:sz w:val="22"/>
          <w:szCs w:val="20"/>
          <w:lang w:val="es-419"/>
        </w:rPr>
      </w:pPr>
      <w:bookmarkStart w:name="_Toc510346565" w:id="38"/>
      <w:bookmarkEnd w:id="37"/>
      <w:r w:rsidRPr="00490DB8">
        <w:rPr>
          <w:i/>
          <w:color w:val="595959" w:themeColor="text1" w:themeTint="A6"/>
          <w:sz w:val="22"/>
          <w:szCs w:val="20"/>
          <w:lang w:val="es-419"/>
        </w:rPr>
        <w:t>Consulta con las partes interesadas en el proyecto</w:t>
      </w:r>
      <w:bookmarkEnd w:id="38"/>
    </w:p>
    <w:p w:rsidRPr="00490DB8" w:rsidR="00B83F3E" w:rsidP="00FB7BBC" w:rsidRDefault="00B83F3E" w14:paraId="40FF6D31" w14:textId="0E74ABD3">
      <w:pPr>
        <w:spacing w:before="0" w:after="0"/>
        <w:rPr>
          <w:sz w:val="22"/>
          <w:highlight w:val="lightGray"/>
          <w:lang w:val="es-419"/>
        </w:rPr>
      </w:pPr>
      <w:r w:rsidRPr="00490DB8">
        <w:rPr>
          <w:color w:val="000000" w:themeColor="text1"/>
          <w:sz w:val="22"/>
          <w:highlight w:val="lightGray"/>
          <w:lang w:val="es-419"/>
        </w:rPr>
        <w:t>Incluya</w:t>
      </w:r>
      <w:r w:rsidRPr="00490DB8">
        <w:rPr>
          <w:sz w:val="22"/>
          <w:highlight w:val="lightGray"/>
          <w:lang w:val="es-419"/>
        </w:rPr>
        <w:t xml:space="preserve"> una descripción de la naturaleza y el contexto de las consultas con las partes interesadas, así como los resultados / hallazgos generales en apoyo de la información provista en la sección "i" de la matriz de participación de las partes interesadas.</w:t>
      </w:r>
    </w:p>
    <w:p w:rsidRPr="00490DB8" w:rsidR="00873DAC" w:rsidP="00FB7BBC" w:rsidRDefault="00873DAC" w14:paraId="3C78922E" w14:textId="569BF543">
      <w:pPr>
        <w:spacing w:before="0" w:after="0"/>
        <w:rPr>
          <w:sz w:val="22"/>
          <w:highlight w:val="lightGray"/>
          <w:lang w:val="es-419"/>
        </w:rPr>
      </w:pPr>
      <w:r w:rsidRPr="00490DB8">
        <w:rPr>
          <w:sz w:val="22"/>
          <w:highlight w:val="lightGray"/>
          <w:lang w:val="es-419"/>
        </w:rPr>
        <w:t xml:space="preserve">Para mayor información, por favor </w:t>
      </w:r>
      <w:r w:rsidRPr="00490DB8" w:rsidR="00EC0E09">
        <w:rPr>
          <w:sz w:val="22"/>
          <w:highlight w:val="lightGray"/>
          <w:lang w:val="es-419"/>
        </w:rPr>
        <w:t>consultar</w:t>
      </w:r>
      <w:r w:rsidRPr="00490DB8" w:rsidR="00F656EC">
        <w:rPr>
          <w:sz w:val="22"/>
          <w:highlight w:val="lightGray"/>
          <w:lang w:val="es-419"/>
        </w:rPr>
        <w:t xml:space="preserve"> </w:t>
      </w:r>
      <w:hyperlink w:history="1" r:id="rId11">
        <w:r w:rsidRPr="00490DB8" w:rsidR="00F656EC">
          <w:rPr>
            <w:rStyle w:val="Hipervnculo"/>
            <w:sz w:val="22"/>
            <w:highlight w:val="lightGray"/>
            <w:lang w:val="es-419"/>
          </w:rPr>
          <w:t>FAO’s Operational Guideline</w:t>
        </w:r>
        <w:r w:rsidRPr="00490DB8" w:rsidR="00BF6FE0">
          <w:rPr>
            <w:rStyle w:val="Hipervnculo"/>
            <w:sz w:val="22"/>
            <w:highlight w:val="lightGray"/>
            <w:lang w:val="es-419"/>
          </w:rPr>
          <w:t>s</w:t>
        </w:r>
        <w:r w:rsidRPr="00490DB8" w:rsidR="00F656EC">
          <w:rPr>
            <w:rStyle w:val="Hipervnculo"/>
            <w:sz w:val="22"/>
            <w:highlight w:val="lightGray"/>
            <w:lang w:val="es-419"/>
          </w:rPr>
          <w:t xml:space="preserve"> on Stakeholder Engagement</w:t>
        </w:r>
      </w:hyperlink>
      <w:r w:rsidRPr="00490DB8" w:rsidR="00F656EC">
        <w:rPr>
          <w:sz w:val="22"/>
          <w:highlight w:val="lightGray"/>
          <w:lang w:val="es-419"/>
        </w:rPr>
        <w:t>.</w:t>
      </w:r>
    </w:p>
    <w:p w:rsidRPr="00490DB8" w:rsidR="00873DAC" w:rsidP="00FB7BBC" w:rsidRDefault="00873DAC" w14:paraId="2D260EE9" w14:textId="77A75CE7">
      <w:pPr>
        <w:spacing w:before="0" w:after="0"/>
        <w:rPr>
          <w:color w:val="212121"/>
          <w:sz w:val="20"/>
          <w:szCs w:val="20"/>
          <w:lang w:val="es-419" w:eastAsia="es-ES_tradnl"/>
        </w:rPr>
      </w:pPr>
      <w:r w:rsidRPr="00490DB8">
        <w:rPr>
          <w:sz w:val="22"/>
          <w:highlight w:val="lightGray"/>
          <w:lang w:val="es-419"/>
        </w:rPr>
        <w:t>Esta sección proporciona la base para definir los roles de las partes interesadas dentro del proyecto. Estos roles se describirán con más detalle en la sección 2.1.1. Marco institucional y coordinación de este documento.</w:t>
      </w:r>
    </w:p>
    <w:p w:rsidRPr="00490DB8" w:rsidR="00D23D5A" w:rsidP="009B0D71" w:rsidRDefault="007D0CFA" w14:paraId="2B39BDF9" w14:textId="77C3816B">
      <w:pPr>
        <w:pStyle w:val="Ttulo3"/>
        <w:keepLines/>
        <w:numPr>
          <w:ilvl w:val="3"/>
          <w:numId w:val="17"/>
        </w:numPr>
        <w:spacing w:before="0" w:after="120"/>
        <w:ind w:firstLine="698"/>
        <w:jc w:val="left"/>
        <w:rPr>
          <w:i/>
          <w:color w:val="595959" w:themeColor="text1" w:themeTint="A6"/>
          <w:sz w:val="22"/>
          <w:szCs w:val="20"/>
          <w:lang w:val="es-419"/>
        </w:rPr>
      </w:pPr>
      <w:bookmarkStart w:name="_Toc510346566" w:id="39"/>
      <w:r w:rsidRPr="00490DB8">
        <w:rPr>
          <w:i/>
          <w:color w:val="595959" w:themeColor="text1" w:themeTint="A6"/>
          <w:sz w:val="22"/>
          <w:szCs w:val="20"/>
          <w:lang w:val="es-419"/>
        </w:rPr>
        <w:t>Mecanismo para reclamaciones</w:t>
      </w:r>
      <w:bookmarkEnd w:id="39"/>
    </w:p>
    <w:p w:rsidRPr="00490DB8" w:rsidR="004001F8" w:rsidP="007048A9" w:rsidRDefault="00873DAC" w14:paraId="566A3D9B" w14:textId="6F81D2D9">
      <w:pPr>
        <w:rPr>
          <w:sz w:val="22"/>
          <w:lang w:val="es-419"/>
        </w:rPr>
      </w:pPr>
      <w:r w:rsidRPr="00490DB8">
        <w:rPr>
          <w:sz w:val="22"/>
          <w:highlight w:val="lightGray"/>
          <w:lang w:val="es-419"/>
        </w:rPr>
        <w:t>Los formuladores deben informar a las partes interesadas sobre la existencia del mecanismo para reclamaciones y cómo pueden acceder a él si es necesario. Describa cómo se ha informado (o se informará) a las partes interesadas sobre la presentación de reclamos</w:t>
      </w:r>
      <w:r w:rsidRPr="00490DB8" w:rsidR="00BF6FE0">
        <w:rPr>
          <w:sz w:val="22"/>
          <w:highlight w:val="lightGray"/>
          <w:lang w:val="es-419"/>
        </w:rPr>
        <w:t xml:space="preserve">. </w:t>
      </w:r>
      <w:r w:rsidRPr="00490DB8">
        <w:rPr>
          <w:sz w:val="22"/>
          <w:highlight w:val="lightGray"/>
          <w:lang w:val="es-419"/>
        </w:rPr>
        <w:t xml:space="preserve">Para mayor información, por favor </w:t>
      </w:r>
      <w:r w:rsidRPr="00490DB8" w:rsidR="00EC0E09">
        <w:rPr>
          <w:sz w:val="22"/>
          <w:highlight w:val="lightGray"/>
          <w:lang w:val="es-419"/>
        </w:rPr>
        <w:t>consultar</w:t>
      </w:r>
      <w:r w:rsidRPr="00490DB8">
        <w:rPr>
          <w:sz w:val="22"/>
          <w:highlight w:val="lightGray"/>
          <w:lang w:val="es-419"/>
        </w:rPr>
        <w:t xml:space="preserve"> </w:t>
      </w:r>
      <w:hyperlink w:history="1" r:id="rId12">
        <w:r w:rsidRPr="00490DB8" w:rsidR="004001F8">
          <w:rPr>
            <w:rStyle w:val="Hipervnculo"/>
            <w:sz w:val="22"/>
            <w:highlight w:val="lightGray"/>
            <w:lang w:val="es-419"/>
          </w:rPr>
          <w:t>FAO’s Operational Guidelines on Stakeholder Engagement</w:t>
        </w:r>
      </w:hyperlink>
      <w:r w:rsidRPr="00490DB8" w:rsidR="004001F8">
        <w:rPr>
          <w:sz w:val="22"/>
          <w:highlight w:val="lightGray"/>
          <w:lang w:val="es-419"/>
        </w:rPr>
        <w:t>.</w:t>
      </w:r>
    </w:p>
    <w:p w:rsidRPr="00490DB8" w:rsidR="00280B8D" w:rsidP="009B0D71" w:rsidRDefault="004861AE" w14:paraId="2B39BDFB" w14:textId="2C627CBE">
      <w:pPr>
        <w:pStyle w:val="Ttulo3"/>
        <w:keepLines/>
        <w:numPr>
          <w:ilvl w:val="3"/>
          <w:numId w:val="17"/>
        </w:numPr>
        <w:spacing w:before="0" w:after="120"/>
        <w:ind w:firstLine="698"/>
        <w:jc w:val="left"/>
        <w:rPr>
          <w:i/>
          <w:color w:val="595959" w:themeColor="text1" w:themeTint="A6"/>
          <w:sz w:val="22"/>
          <w:szCs w:val="20"/>
          <w:lang w:val="es-419"/>
        </w:rPr>
      </w:pPr>
      <w:bookmarkStart w:name="_Toc510346567" w:id="40"/>
      <w:r w:rsidRPr="00490DB8">
        <w:rPr>
          <w:i/>
          <w:color w:val="595959" w:themeColor="text1" w:themeTint="A6"/>
          <w:sz w:val="22"/>
          <w:szCs w:val="20"/>
          <w:lang w:val="es-419"/>
        </w:rPr>
        <w:t>Verificación</w:t>
      </w:r>
      <w:bookmarkEnd w:id="40"/>
    </w:p>
    <w:p w:rsidRPr="00490DB8" w:rsidR="00873DAC" w:rsidP="00FB7BBC" w:rsidRDefault="00873DAC" w14:paraId="3625D0F6" w14:textId="30B114A0">
      <w:pPr>
        <w:spacing w:before="0" w:after="0"/>
        <w:rPr>
          <w:sz w:val="22"/>
          <w:highlight w:val="lightGray"/>
          <w:lang w:val="es-419"/>
        </w:rPr>
      </w:pPr>
      <w:bookmarkStart w:name="_Toc453779372" w:id="41"/>
      <w:r w:rsidRPr="00490DB8">
        <w:rPr>
          <w:sz w:val="22"/>
          <w:highlight w:val="lightGray"/>
          <w:lang w:val="es-419"/>
        </w:rPr>
        <w:t>Esto es aplicable solo para proyectos clasificados como de riesgo moderado y alto (de acuerdo con la clasificación de riesgo ambiental y social).</w:t>
      </w:r>
    </w:p>
    <w:p w:rsidRPr="00490DB8" w:rsidR="00873DAC" w:rsidP="00FB7BBC" w:rsidRDefault="00873DAC" w14:paraId="27CA7178" w14:textId="1470FF51">
      <w:pPr>
        <w:spacing w:before="0" w:after="0"/>
        <w:rPr>
          <w:color w:val="212121"/>
          <w:sz w:val="20"/>
          <w:szCs w:val="20"/>
          <w:highlight w:val="lightGray"/>
          <w:lang w:val="es-419" w:eastAsia="es-ES_tradnl"/>
        </w:rPr>
      </w:pPr>
      <w:r w:rsidRPr="00490DB8">
        <w:rPr>
          <w:sz w:val="22"/>
          <w:highlight w:val="lightGray"/>
          <w:lang w:val="es-419"/>
        </w:rPr>
        <w:t>Describa cómo los mecanismos de verificación utilizados y registrados en la matriz de participación de las partes interesadas satisfacen sus necesidades.</w:t>
      </w:r>
    </w:p>
    <w:p w:rsidRPr="00490DB8" w:rsidR="00873DAC" w:rsidP="00FB7BBC" w:rsidRDefault="00873DAC" w14:paraId="37B536D9" w14:textId="79607D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olor w:val="212121"/>
          <w:sz w:val="20"/>
          <w:szCs w:val="20"/>
          <w:lang w:val="es-419" w:eastAsia="es-ES_tradnl"/>
        </w:rPr>
      </w:pPr>
      <w:r w:rsidRPr="00490DB8">
        <w:rPr>
          <w:sz w:val="22"/>
          <w:highlight w:val="lightGray"/>
          <w:lang w:val="es-419"/>
        </w:rPr>
        <w:t xml:space="preserve">Para mayor información, por favor </w:t>
      </w:r>
      <w:r w:rsidRPr="00490DB8" w:rsidR="00EC0E09">
        <w:rPr>
          <w:sz w:val="22"/>
          <w:highlight w:val="lightGray"/>
          <w:lang w:val="es-419"/>
        </w:rPr>
        <w:t>consultar</w:t>
      </w:r>
      <w:r w:rsidRPr="00490DB8">
        <w:rPr>
          <w:sz w:val="22"/>
          <w:highlight w:val="lightGray"/>
          <w:lang w:val="es-419"/>
        </w:rPr>
        <w:t xml:space="preserve"> </w:t>
      </w:r>
      <w:hyperlink w:history="1" r:id="rId13">
        <w:r w:rsidRPr="00490DB8">
          <w:rPr>
            <w:rStyle w:val="Hipervnculo"/>
            <w:sz w:val="22"/>
            <w:highlight w:val="lightGray"/>
            <w:lang w:val="es-419"/>
          </w:rPr>
          <w:t>FAO’s Operational Guidelines on Stakeholder Engagement.</w:t>
        </w:r>
      </w:hyperlink>
    </w:p>
    <w:p w:rsidRPr="00490DB8" w:rsidR="00CE75E9" w:rsidP="009B0D71" w:rsidRDefault="0050637B" w14:paraId="2B39BDFD" w14:textId="76DA75FA">
      <w:pPr>
        <w:pStyle w:val="Ttulo3"/>
        <w:keepLines/>
        <w:numPr>
          <w:ilvl w:val="2"/>
          <w:numId w:val="17"/>
        </w:numPr>
        <w:spacing w:before="120" w:after="120"/>
        <w:ind w:left="562" w:firstLine="288"/>
        <w:rPr>
          <w:i/>
          <w:sz w:val="22"/>
          <w:lang w:val="es-419"/>
        </w:rPr>
      </w:pPr>
      <w:bookmarkStart w:name="_Toc510346568" w:id="42"/>
      <w:bookmarkEnd w:id="41"/>
      <w:r w:rsidRPr="00490DB8">
        <w:rPr>
          <w:i/>
          <w:sz w:val="22"/>
          <w:lang w:val="es-419"/>
        </w:rPr>
        <w:t>Problemas a resolver</w:t>
      </w:r>
      <w:bookmarkEnd w:id="42"/>
    </w:p>
    <w:p w:rsidRPr="00490DB8" w:rsidR="00873DAC" w:rsidP="00FB7BBC" w:rsidRDefault="00873DAC" w14:paraId="18FBA1A2" w14:textId="77777777">
      <w:pPr>
        <w:spacing w:before="0" w:after="0"/>
        <w:rPr>
          <w:color w:val="000000" w:themeColor="text1"/>
          <w:sz w:val="22"/>
          <w:highlight w:val="lightGray"/>
          <w:lang w:val="es-419"/>
        </w:rPr>
      </w:pPr>
      <w:bookmarkStart w:name="_Toc453779373" w:id="43"/>
      <w:r w:rsidRPr="00490DB8">
        <w:rPr>
          <w:sz w:val="22"/>
          <w:highlight w:val="lightGray"/>
          <w:lang w:val="es-419"/>
        </w:rPr>
        <w:t>Describa</w:t>
      </w:r>
      <w:r w:rsidRPr="00490DB8">
        <w:rPr>
          <w:color w:val="000000" w:themeColor="text1"/>
          <w:sz w:val="22"/>
          <w:highlight w:val="lightGray"/>
          <w:lang w:val="es-419"/>
        </w:rPr>
        <w:t xml:space="preserve"> el (los) problema (s) que el proyecto abordará. Consulte el Manual del enfoque del marco lógico para obtener orientación sobre identificación y análisis de problemas en la planificación de proyectos.</w:t>
      </w:r>
    </w:p>
    <w:p w:rsidRPr="00490DB8" w:rsidR="00873DAC" w:rsidP="00FB7BBC" w:rsidRDefault="00873DAC" w14:paraId="7E394F42" w14:textId="729B912E">
      <w:pPr>
        <w:spacing w:before="0" w:after="0"/>
        <w:rPr>
          <w:color w:val="000000" w:themeColor="text1"/>
          <w:sz w:val="22"/>
          <w:highlight w:val="lightGray"/>
          <w:lang w:val="es-419"/>
        </w:rPr>
      </w:pPr>
      <w:r w:rsidRPr="00490DB8">
        <w:rPr>
          <w:color w:val="000000" w:themeColor="text1"/>
          <w:sz w:val="22"/>
          <w:highlight w:val="lightGray"/>
          <w:lang w:val="es-419"/>
        </w:rPr>
        <w:t xml:space="preserve">El análisis de problemas comienza durante la identificación y es necesario para completar la Nota Conceptual. Los problemas que </w:t>
      </w:r>
      <w:r w:rsidRPr="00490DB8" w:rsidR="00341EB4">
        <w:rPr>
          <w:color w:val="000000" w:themeColor="text1"/>
          <w:sz w:val="22"/>
          <w:highlight w:val="lightGray"/>
          <w:lang w:val="es-419"/>
        </w:rPr>
        <w:t>debe</w:t>
      </w:r>
      <w:r w:rsidRPr="00490DB8">
        <w:rPr>
          <w:color w:val="000000" w:themeColor="text1"/>
          <w:sz w:val="22"/>
          <w:highlight w:val="lightGray"/>
          <w:lang w:val="es-419"/>
        </w:rPr>
        <w:t xml:space="preserve"> abordar el proyecto y su relevancia e importancia para las partes interesadas y los beneficiarios deben ser claramente explicados.</w:t>
      </w:r>
      <w:r w:rsidRPr="00490DB8" w:rsidR="00113B8F">
        <w:rPr>
          <w:color w:val="000000" w:themeColor="text1"/>
          <w:sz w:val="22"/>
          <w:highlight w:val="lightGray"/>
          <w:lang w:val="es-419"/>
        </w:rPr>
        <w:t xml:space="preserve"> Siempre que sea posible, indique cómo el problema identificado está afectando a hombres y mujeres de diferentes maneras y cómo se pueden abordar las cuestiones de género.</w:t>
      </w:r>
    </w:p>
    <w:p w:rsidRPr="00490DB8" w:rsidR="00CE75E9" w:rsidP="009B0D71" w:rsidRDefault="0050637B" w14:paraId="2B39BE00" w14:textId="5DC31DA2">
      <w:pPr>
        <w:pStyle w:val="Ttulo3"/>
        <w:keepLines/>
        <w:numPr>
          <w:ilvl w:val="2"/>
          <w:numId w:val="17"/>
        </w:numPr>
        <w:spacing w:before="120" w:after="120"/>
        <w:ind w:left="562" w:firstLine="288"/>
        <w:rPr>
          <w:i/>
          <w:sz w:val="22"/>
          <w:lang w:val="es-419"/>
        </w:rPr>
      </w:pPr>
      <w:bookmarkStart w:name="_Toc510346569" w:id="44"/>
      <w:bookmarkStart w:name="_Toc422924561" w:id="45"/>
      <w:bookmarkEnd w:id="43"/>
      <w:r w:rsidRPr="00490DB8">
        <w:rPr>
          <w:i/>
          <w:sz w:val="22"/>
          <w:lang w:val="es-419"/>
        </w:rPr>
        <w:t>Alianzas</w:t>
      </w:r>
      <w:bookmarkEnd w:id="44"/>
    </w:p>
    <w:p w:rsidRPr="00490DB8" w:rsidR="00873DAC" w:rsidP="003D07EE" w:rsidRDefault="00873DAC" w14:paraId="1F14FE12" w14:textId="130E273B">
      <w:pPr>
        <w:spacing w:before="0" w:after="0"/>
        <w:rPr>
          <w:sz w:val="22"/>
          <w:highlight w:val="lightGray"/>
          <w:lang w:val="es-419"/>
        </w:rPr>
      </w:pPr>
      <w:bookmarkStart w:name="_Toc410387042" w:id="46"/>
      <w:bookmarkStart w:name="_Toc410387877" w:id="47"/>
      <w:r w:rsidRPr="00490DB8">
        <w:rPr>
          <w:sz w:val="22"/>
          <w:highlight w:val="lightGray"/>
          <w:lang w:val="es-419"/>
        </w:rPr>
        <w:t xml:space="preserve">Describa las alianzas que se llevarán a cabo para mejorar la ventaja comparativa de la FAO y gestionar eficazmente </w:t>
      </w:r>
      <w:r w:rsidRPr="00490DB8" w:rsidR="00E509E3">
        <w:rPr>
          <w:sz w:val="22"/>
          <w:highlight w:val="lightGray"/>
          <w:lang w:val="es-419"/>
        </w:rPr>
        <w:t>el logro de los</w:t>
      </w:r>
      <w:r w:rsidRPr="00490DB8">
        <w:rPr>
          <w:sz w:val="22"/>
          <w:highlight w:val="lightGray"/>
          <w:lang w:val="es-419"/>
        </w:rPr>
        <w:t xml:space="preserve"> resultados</w:t>
      </w:r>
      <w:r w:rsidRPr="00490DB8" w:rsidR="00E509E3">
        <w:rPr>
          <w:sz w:val="22"/>
          <w:highlight w:val="lightGray"/>
          <w:lang w:val="es-419"/>
        </w:rPr>
        <w:t xml:space="preserve"> propuestos</w:t>
      </w:r>
      <w:r w:rsidRPr="00490DB8">
        <w:rPr>
          <w:sz w:val="22"/>
          <w:highlight w:val="lightGray"/>
          <w:lang w:val="es-419"/>
        </w:rPr>
        <w:t xml:space="preserve">. Los formuladores y los implementadores deben asegurarse de que todas las </w:t>
      </w:r>
      <w:r w:rsidRPr="00490DB8" w:rsidR="00E509E3">
        <w:rPr>
          <w:sz w:val="22"/>
          <w:highlight w:val="lightGray"/>
          <w:lang w:val="es-419"/>
        </w:rPr>
        <w:t>alianzas a realizar</w:t>
      </w:r>
      <w:r w:rsidRPr="00490DB8">
        <w:rPr>
          <w:sz w:val="22"/>
          <w:highlight w:val="lightGray"/>
          <w:lang w:val="es-419"/>
        </w:rPr>
        <w:t xml:space="preserve"> se </w:t>
      </w:r>
      <w:r w:rsidRPr="00490DB8" w:rsidR="00E509E3">
        <w:rPr>
          <w:sz w:val="22"/>
          <w:highlight w:val="lightGray"/>
          <w:lang w:val="es-419"/>
        </w:rPr>
        <w:t xml:space="preserve">gestionen </w:t>
      </w:r>
      <w:r w:rsidRPr="00490DB8">
        <w:rPr>
          <w:sz w:val="22"/>
          <w:highlight w:val="lightGray"/>
          <w:lang w:val="es-419"/>
        </w:rPr>
        <w:t>en línea con la política corporativa de la FAO sobre asociaciones que se define en los siguientes documentos clave:</w:t>
      </w:r>
    </w:p>
    <w:p w:rsidRPr="00490DB8" w:rsidR="00E509E3" w:rsidP="003D07EE" w:rsidRDefault="004B46E4" w14:paraId="29FB6EB0" w14:textId="6DF173FF">
      <w:pPr>
        <w:pStyle w:val="Prrafodelista"/>
        <w:numPr>
          <w:ilvl w:val="0"/>
          <w:numId w:val="18"/>
        </w:numPr>
        <w:spacing w:before="0" w:after="0"/>
        <w:rPr>
          <w:sz w:val="22"/>
          <w:highlight w:val="lightGray"/>
          <w:lang w:val="es-419"/>
        </w:rPr>
      </w:pPr>
      <w:hyperlink w:history="1" r:id="rId14">
        <w:r w:rsidRPr="00490DB8" w:rsidR="00CE75E9">
          <w:rPr>
            <w:rStyle w:val="Hipervnculo"/>
            <w:sz w:val="22"/>
            <w:highlight w:val="lightGray"/>
            <w:lang w:val="es-419"/>
          </w:rPr>
          <w:t>DGB 2014/14</w:t>
        </w:r>
      </w:hyperlink>
      <w:r w:rsidRPr="00490DB8" w:rsidR="00CE75E9">
        <w:rPr>
          <w:sz w:val="22"/>
          <w:highlight w:val="lightGray"/>
          <w:lang w:val="es-419"/>
        </w:rPr>
        <w:t xml:space="preserve"> </w:t>
      </w:r>
      <w:r w:rsidRPr="00490DB8" w:rsidR="00E509E3">
        <w:rPr>
          <w:sz w:val="22"/>
          <w:highlight w:val="lightGray"/>
          <w:lang w:val="es-419"/>
        </w:rPr>
        <w:t>Revisión de alianzas con actores no estatales y composición del comité de alianzas y el subcomité para la revisión de acuerdos financieros y de otros tipos.</w:t>
      </w:r>
    </w:p>
    <w:p w:rsidRPr="00490DB8" w:rsidR="00F722D7" w:rsidP="003D07EE" w:rsidRDefault="004B46E4" w14:paraId="2B39BE03" w14:textId="5D1CA2C7">
      <w:pPr>
        <w:pStyle w:val="Prrafodelista"/>
        <w:numPr>
          <w:ilvl w:val="0"/>
          <w:numId w:val="18"/>
        </w:numPr>
        <w:spacing w:before="0" w:after="0"/>
        <w:rPr>
          <w:rStyle w:val="Hipervnculo"/>
          <w:color w:val="auto"/>
          <w:sz w:val="22"/>
          <w:highlight w:val="lightGray"/>
          <w:u w:val="none"/>
          <w:lang w:val="es-419"/>
        </w:rPr>
      </w:pPr>
      <w:hyperlink w:history="1" r:id="rId15">
        <w:r w:rsidRPr="00490DB8" w:rsidR="00CE75E9">
          <w:rPr>
            <w:rStyle w:val="Hipervnculo"/>
            <w:sz w:val="22"/>
            <w:highlight w:val="lightGray"/>
            <w:lang w:val="es-419"/>
          </w:rPr>
          <w:t>FAO’s Partnership Approval Process</w:t>
        </w:r>
      </w:hyperlink>
      <w:r w:rsidRPr="00490DB8" w:rsidR="00114654">
        <w:rPr>
          <w:rStyle w:val="Hipervnculo"/>
          <w:sz w:val="22"/>
          <w:highlight w:val="lightGray"/>
          <w:lang w:val="es-419"/>
        </w:rPr>
        <w:t>.</w:t>
      </w:r>
    </w:p>
    <w:bookmarkEnd w:id="46"/>
    <w:bookmarkEnd w:id="47"/>
    <w:p w:rsidRPr="00490DB8" w:rsidR="00F03C96" w:rsidP="003D07EE" w:rsidRDefault="00BB451B" w14:paraId="2B39BE05" w14:textId="4944A4F7">
      <w:pPr>
        <w:pStyle w:val="Prrafodelista"/>
        <w:numPr>
          <w:ilvl w:val="0"/>
          <w:numId w:val="18"/>
        </w:numPr>
        <w:spacing w:before="0" w:after="0"/>
        <w:rPr>
          <w:sz w:val="21"/>
          <w:highlight w:val="lightGray"/>
          <w:lang w:val="es-419"/>
        </w:rPr>
      </w:pPr>
      <w:r w:rsidRPr="00490DB8">
        <w:rPr>
          <w:sz w:val="22"/>
          <w:highlight w:val="lightGray"/>
          <w:lang w:val="es-419"/>
        </w:rPr>
        <w:fldChar w:fldCharType="begin"/>
      </w:r>
      <w:r w:rsidRPr="00490DB8">
        <w:rPr>
          <w:sz w:val="22"/>
          <w:highlight w:val="lightGray"/>
          <w:lang w:val="es-419"/>
        </w:rPr>
        <w:instrText xml:space="preserve"> HYPERLINK "http://www.fao.org/3/a-i3444s.pdf" </w:instrText>
      </w:r>
      <w:r w:rsidRPr="00490DB8">
        <w:rPr>
          <w:sz w:val="22"/>
          <w:highlight w:val="lightGray"/>
          <w:lang w:val="es-419"/>
        </w:rPr>
        <w:fldChar w:fldCharType="separate"/>
      </w:r>
      <w:r w:rsidRPr="00490DB8">
        <w:rPr>
          <w:rStyle w:val="Hipervnculo"/>
          <w:sz w:val="22"/>
          <w:highlight w:val="lightGray"/>
          <w:lang w:val="es-419"/>
        </w:rPr>
        <w:t>Estrategia de la FAO para las asociaciones con el sector privado</w:t>
      </w:r>
      <w:r w:rsidRPr="00490DB8">
        <w:rPr>
          <w:sz w:val="22"/>
          <w:highlight w:val="lightGray"/>
          <w:lang w:val="es-419"/>
        </w:rPr>
        <w:fldChar w:fldCharType="end"/>
      </w:r>
      <w:r w:rsidRPr="00490DB8">
        <w:rPr>
          <w:sz w:val="22"/>
          <w:highlight w:val="lightGray"/>
          <w:lang w:val="es-419"/>
        </w:rPr>
        <w:t>.</w:t>
      </w:r>
    </w:p>
    <w:p w:rsidRPr="00490DB8" w:rsidR="00CE75E9" w:rsidP="009B0D71" w:rsidRDefault="0050637B" w14:paraId="2B39BE06" w14:textId="570858AF">
      <w:pPr>
        <w:pStyle w:val="Ttulo3"/>
        <w:keepLines/>
        <w:numPr>
          <w:ilvl w:val="2"/>
          <w:numId w:val="17"/>
        </w:numPr>
        <w:spacing w:before="120" w:after="120"/>
        <w:ind w:left="562" w:firstLine="288"/>
        <w:rPr>
          <w:i/>
          <w:sz w:val="22"/>
          <w:lang w:val="es-419"/>
        </w:rPr>
      </w:pPr>
      <w:bookmarkStart w:name="_Toc510346570" w:id="48"/>
      <w:bookmarkEnd w:id="45"/>
      <w:r w:rsidRPr="00490DB8">
        <w:rPr>
          <w:i/>
          <w:sz w:val="22"/>
          <w:lang w:val="es-419"/>
        </w:rPr>
        <w:t>Gestión del conocimiento y comunicaciones</w:t>
      </w:r>
      <w:bookmarkEnd w:id="48"/>
    </w:p>
    <w:p w:rsidRPr="00490DB8" w:rsidR="00E509E3" w:rsidP="003D07EE" w:rsidRDefault="00BB451B" w14:paraId="4C8D9B9E" w14:textId="4FAA0C12">
      <w:pPr>
        <w:spacing w:before="0" w:after="0"/>
        <w:rPr>
          <w:rFonts w:eastAsia="Batang"/>
          <w:sz w:val="22"/>
          <w:lang w:val="es-419"/>
        </w:rPr>
      </w:pPr>
      <w:r w:rsidRPr="00490DB8">
        <w:rPr>
          <w:rFonts w:eastAsia="Batang"/>
          <w:sz w:val="22"/>
          <w:highlight w:val="lightGray"/>
          <w:lang w:val="es-419"/>
        </w:rPr>
        <w:t>Los pro</w:t>
      </w:r>
      <w:r w:rsidRPr="00490DB8" w:rsidR="00E509E3">
        <w:rPr>
          <w:rFonts w:eastAsia="Batang"/>
          <w:sz w:val="22"/>
          <w:highlight w:val="lightGray"/>
          <w:lang w:val="es-419"/>
        </w:rPr>
        <w:t>yectos implementados por la FAO,</w:t>
      </w:r>
      <w:r w:rsidRPr="00490DB8" w:rsidR="00CE75E9">
        <w:rPr>
          <w:rFonts w:eastAsia="Batang"/>
          <w:sz w:val="22"/>
          <w:highlight w:val="lightGray"/>
          <w:lang w:val="es-419"/>
        </w:rPr>
        <w:t xml:space="preserve"> </w:t>
      </w:r>
      <w:r w:rsidRPr="00490DB8" w:rsidR="00E509E3">
        <w:rPr>
          <w:rFonts w:eastAsia="Batang"/>
          <w:sz w:val="22"/>
          <w:highlight w:val="lightGray"/>
          <w:lang w:val="es-419"/>
        </w:rPr>
        <w:t>deben asegurar la aplicación de la</w:t>
      </w:r>
      <w:r w:rsidRPr="00490DB8" w:rsidR="00CE75E9">
        <w:rPr>
          <w:rFonts w:eastAsia="Batang"/>
          <w:sz w:val="22"/>
          <w:highlight w:val="lightGray"/>
          <w:lang w:val="es-419"/>
        </w:rPr>
        <w:t xml:space="preserve"> </w:t>
      </w:r>
      <w:hyperlink w:history="1" r:id="rId16">
        <w:r w:rsidRPr="00490DB8" w:rsidR="00CE75E9">
          <w:rPr>
            <w:rStyle w:val="Hipervnculo"/>
            <w:rFonts w:eastAsia="Batang"/>
            <w:sz w:val="22"/>
            <w:highlight w:val="lightGray"/>
            <w:lang w:val="es-419"/>
          </w:rPr>
          <w:t>FAO’s Knowledge Management Strategy</w:t>
        </w:r>
      </w:hyperlink>
      <w:r w:rsidRPr="00490DB8" w:rsidR="00CE75E9">
        <w:rPr>
          <w:rFonts w:eastAsia="Batang"/>
          <w:sz w:val="22"/>
          <w:highlight w:val="lightGray"/>
          <w:lang w:val="es-419"/>
        </w:rPr>
        <w:t xml:space="preserve">. </w:t>
      </w:r>
      <w:r w:rsidRPr="00490DB8" w:rsidR="00E509E3">
        <w:rPr>
          <w:rFonts w:eastAsia="Batang"/>
          <w:sz w:val="22"/>
          <w:highlight w:val="lightGray"/>
          <w:lang w:val="es-419"/>
        </w:rPr>
        <w:t>Para esto es necesario que los formuladores y los implementadores consideren buenas prácticas de gestión del conocimiento a lo largo del ciclo del proyecto.</w:t>
      </w:r>
    </w:p>
    <w:p w:rsidRPr="00490DB8" w:rsidR="00CE75E9" w:rsidP="003D07EE" w:rsidRDefault="00CA08CD" w14:paraId="2B39BE08" w14:textId="77777777">
      <w:pPr>
        <w:pStyle w:val="Ttulo3"/>
        <w:keepLines/>
        <w:numPr>
          <w:ilvl w:val="3"/>
          <w:numId w:val="17"/>
        </w:numPr>
        <w:spacing w:before="120" w:after="120"/>
        <w:ind w:firstLine="691"/>
        <w:jc w:val="left"/>
        <w:rPr>
          <w:i/>
          <w:color w:val="595959" w:themeColor="text1" w:themeTint="A6"/>
          <w:sz w:val="22"/>
          <w:szCs w:val="20"/>
          <w:lang w:val="es-419"/>
        </w:rPr>
      </w:pPr>
      <w:r w:rsidRPr="00490DB8">
        <w:rPr>
          <w:i/>
          <w:color w:val="595959" w:themeColor="text1" w:themeTint="A6"/>
          <w:sz w:val="22"/>
          <w:szCs w:val="20"/>
          <w:lang w:val="es-419"/>
        </w:rPr>
        <w:t xml:space="preserve"> </w:t>
      </w:r>
      <w:bookmarkStart w:name="_Toc510346571" w:id="49"/>
      <w:r w:rsidRPr="00490DB8" w:rsidR="0050637B">
        <w:rPr>
          <w:i/>
          <w:color w:val="595959" w:themeColor="text1" w:themeTint="A6"/>
          <w:sz w:val="22"/>
          <w:szCs w:val="20"/>
          <w:lang w:val="es-419"/>
        </w:rPr>
        <w:t>Intercambio de experiencias</w:t>
      </w:r>
      <w:bookmarkEnd w:id="49"/>
    </w:p>
    <w:p w:rsidRPr="00490DB8" w:rsidR="00E509E3" w:rsidP="003D07EE" w:rsidRDefault="00E509E3" w14:paraId="3AC723C4" w14:textId="6A8B55F3">
      <w:pPr>
        <w:spacing w:before="0" w:after="0"/>
        <w:rPr>
          <w:sz w:val="22"/>
          <w:highlight w:val="lightGray"/>
          <w:lang w:val="es-419" w:eastAsia="en-GB"/>
        </w:rPr>
      </w:pPr>
      <w:r w:rsidRPr="00490DB8">
        <w:rPr>
          <w:sz w:val="22"/>
          <w:highlight w:val="lightGray"/>
          <w:lang w:val="es-419" w:eastAsia="en-GB"/>
        </w:rPr>
        <w:t>Por favor describa:</w:t>
      </w:r>
    </w:p>
    <w:p w:rsidRPr="00490DB8" w:rsidR="00E509E3" w:rsidP="00CF49F0" w:rsidRDefault="00070E6A" w14:paraId="04B3E51B" w14:textId="5CB66E50">
      <w:pPr>
        <w:pStyle w:val="Prrafodelista"/>
        <w:numPr>
          <w:ilvl w:val="0"/>
          <w:numId w:val="43"/>
        </w:numPr>
        <w:spacing w:before="0" w:after="0"/>
        <w:rPr>
          <w:sz w:val="22"/>
          <w:highlight w:val="lightGray"/>
          <w:lang w:val="es-419" w:eastAsia="en-GB"/>
        </w:rPr>
      </w:pPr>
      <w:r w:rsidRPr="00490DB8">
        <w:rPr>
          <w:sz w:val="22"/>
          <w:highlight w:val="lightGray"/>
          <w:lang w:val="es-419" w:eastAsia="en-GB"/>
        </w:rPr>
        <w:t>¿</w:t>
      </w:r>
      <w:r w:rsidRPr="00490DB8" w:rsidR="00E509E3">
        <w:rPr>
          <w:sz w:val="22"/>
          <w:highlight w:val="lightGray"/>
          <w:lang w:val="es-419" w:eastAsia="en-GB"/>
        </w:rPr>
        <w:t>Cómo todos los productos de conocimiento producidos a través del proyecto (por ejemplo, publicaciones, videos, presentaciones, imágenes) en todos los idiomas oficiales / necesarios disponibles deben ser compartidos y conservados adecuadamente a través de los repositorios de la</w:t>
      </w:r>
      <w:r w:rsidRPr="00490DB8">
        <w:rPr>
          <w:sz w:val="22"/>
          <w:highlight w:val="lightGray"/>
          <w:lang w:val="es-419" w:eastAsia="en-GB"/>
        </w:rPr>
        <w:t xml:space="preserve"> FAO u otros canales apropiados?</w:t>
      </w:r>
    </w:p>
    <w:p w:rsidRPr="00490DB8" w:rsidR="00E509E3" w:rsidP="00CF49F0" w:rsidRDefault="00070E6A" w14:paraId="0FF23FD1" w14:textId="50B5AB28">
      <w:pPr>
        <w:pStyle w:val="Prrafodelista"/>
        <w:numPr>
          <w:ilvl w:val="0"/>
          <w:numId w:val="43"/>
        </w:numPr>
        <w:spacing w:before="0" w:after="0"/>
        <w:rPr>
          <w:sz w:val="22"/>
          <w:highlight w:val="lightGray"/>
          <w:lang w:val="es-419" w:eastAsia="en-GB"/>
        </w:rPr>
      </w:pPr>
      <w:r w:rsidRPr="00490DB8">
        <w:rPr>
          <w:sz w:val="22"/>
          <w:highlight w:val="lightGray"/>
          <w:lang w:val="es-419" w:eastAsia="en-GB"/>
        </w:rPr>
        <w:t>¿</w:t>
      </w:r>
      <w:r w:rsidRPr="00490DB8" w:rsidR="00E509E3">
        <w:rPr>
          <w:sz w:val="22"/>
          <w:highlight w:val="lightGray"/>
          <w:lang w:val="es-419" w:eastAsia="en-GB"/>
        </w:rPr>
        <w:t>Cómo la estrategia apoyará la participación, el diálogo y la difusión del conocimiento y las buenas prácticas</w:t>
      </w:r>
      <w:r w:rsidRPr="00490DB8">
        <w:rPr>
          <w:sz w:val="22"/>
          <w:highlight w:val="lightGray"/>
          <w:lang w:val="es-419" w:eastAsia="en-GB"/>
        </w:rPr>
        <w:t>?</w:t>
      </w:r>
    </w:p>
    <w:p w:rsidRPr="00490DB8" w:rsidR="00CE75E9" w:rsidP="003D07EE" w:rsidRDefault="0050637B" w14:paraId="2B39BE0C" w14:textId="344D210C">
      <w:pPr>
        <w:pStyle w:val="Ttulo3"/>
        <w:keepLines/>
        <w:numPr>
          <w:ilvl w:val="3"/>
          <w:numId w:val="17"/>
        </w:numPr>
        <w:spacing w:before="120" w:after="120"/>
        <w:ind w:firstLine="691"/>
        <w:jc w:val="left"/>
        <w:rPr>
          <w:i/>
          <w:color w:val="595959" w:themeColor="text1" w:themeTint="A6"/>
          <w:sz w:val="22"/>
          <w:szCs w:val="20"/>
          <w:lang w:val="es-419"/>
        </w:rPr>
      </w:pPr>
      <w:bookmarkStart w:name="_Toc510346572" w:id="50"/>
      <w:r w:rsidRPr="00490DB8">
        <w:rPr>
          <w:i/>
          <w:color w:val="595959" w:themeColor="text1" w:themeTint="A6"/>
          <w:sz w:val="22"/>
          <w:szCs w:val="20"/>
          <w:lang w:val="es-419"/>
        </w:rPr>
        <w:t>Lecciones aprendidas</w:t>
      </w:r>
      <w:bookmarkEnd w:id="50"/>
      <w:r w:rsidRPr="00490DB8" w:rsidR="00CE75E9">
        <w:rPr>
          <w:i/>
          <w:color w:val="595959" w:themeColor="text1" w:themeTint="A6"/>
          <w:sz w:val="22"/>
          <w:szCs w:val="20"/>
          <w:lang w:val="es-419"/>
        </w:rPr>
        <w:t xml:space="preserve"> </w:t>
      </w:r>
    </w:p>
    <w:p w:rsidRPr="00490DB8" w:rsidR="00E509E3" w:rsidP="003D07EE" w:rsidRDefault="00E509E3" w14:paraId="1D10F751" w14:textId="2ED02189">
      <w:pPr>
        <w:spacing w:before="0" w:after="0"/>
        <w:rPr>
          <w:sz w:val="22"/>
          <w:lang w:val="es-419" w:eastAsia="en-GB"/>
        </w:rPr>
      </w:pPr>
      <w:r w:rsidRPr="00490DB8">
        <w:rPr>
          <w:sz w:val="22"/>
          <w:highlight w:val="lightGray"/>
          <w:lang w:val="es-419" w:eastAsia="en-GB"/>
        </w:rPr>
        <w:t xml:space="preserve">Describa cómo las lecciones aprendidas de intervenciones previas que se hayan desarrollado en el mismo contexto y/o sector, deben ser consideradas desde la identificación del proyecto en adelante. El diseño </w:t>
      </w:r>
      <w:r w:rsidRPr="00490DB8">
        <w:rPr>
          <w:rFonts w:eastAsia="Batang"/>
          <w:sz w:val="22"/>
          <w:highlight w:val="lightGray"/>
          <w:lang w:val="es-419"/>
        </w:rPr>
        <w:t>del</w:t>
      </w:r>
      <w:r w:rsidRPr="00490DB8">
        <w:rPr>
          <w:sz w:val="22"/>
          <w:highlight w:val="lightGray"/>
          <w:lang w:val="es-419" w:eastAsia="en-GB"/>
        </w:rPr>
        <w:t xml:space="preserve"> proyecto debe demostrar que las lecciones aprendidas han influido en la calidad del diseño y que existe una estrategia, durante la implementación para la debida identificación y consideración de las lecciones aprendidas a ser integradas en el marco del proyecto.</w:t>
      </w:r>
    </w:p>
    <w:p w:rsidRPr="00490DB8" w:rsidR="00CE75E9" w:rsidP="003D07EE" w:rsidRDefault="0050637B" w14:paraId="2B39BE0E" w14:textId="14A9267E">
      <w:pPr>
        <w:pStyle w:val="Ttulo3"/>
        <w:keepLines/>
        <w:numPr>
          <w:ilvl w:val="3"/>
          <w:numId w:val="17"/>
        </w:numPr>
        <w:spacing w:before="120" w:after="120"/>
        <w:ind w:firstLine="691"/>
        <w:jc w:val="left"/>
        <w:rPr>
          <w:i/>
          <w:color w:val="595959" w:themeColor="text1" w:themeTint="A6"/>
          <w:sz w:val="22"/>
          <w:szCs w:val="20"/>
          <w:lang w:val="es-419"/>
        </w:rPr>
      </w:pPr>
      <w:bookmarkStart w:name="_Toc510346573" w:id="51"/>
      <w:r w:rsidRPr="00490DB8">
        <w:rPr>
          <w:i/>
          <w:color w:val="595959" w:themeColor="text1" w:themeTint="A6"/>
          <w:sz w:val="22"/>
          <w:szCs w:val="20"/>
          <w:lang w:val="es-419"/>
        </w:rPr>
        <w:t>Comunicaciones</w:t>
      </w:r>
      <w:bookmarkEnd w:id="51"/>
    </w:p>
    <w:p w:rsidRPr="00490DB8" w:rsidR="00E509E3" w:rsidP="003D07EE" w:rsidRDefault="00070E6A" w14:paraId="0F49F8AE" w14:textId="1D756FB7">
      <w:pPr>
        <w:spacing w:before="0" w:after="0"/>
        <w:rPr>
          <w:color w:val="000000" w:themeColor="text1"/>
          <w:sz w:val="22"/>
          <w:highlight w:val="lightGray"/>
          <w:lang w:val="es-419"/>
        </w:rPr>
      </w:pPr>
      <w:r w:rsidRPr="00490DB8">
        <w:rPr>
          <w:color w:val="000000" w:themeColor="text1"/>
          <w:sz w:val="22"/>
          <w:highlight w:val="lightGray"/>
          <w:lang w:val="es-419"/>
        </w:rPr>
        <w:t>Por favor describa</w:t>
      </w:r>
      <w:r w:rsidRPr="00490DB8" w:rsidR="00E509E3">
        <w:rPr>
          <w:color w:val="000000" w:themeColor="text1"/>
          <w:sz w:val="22"/>
          <w:highlight w:val="lightGray"/>
          <w:lang w:val="es-419"/>
        </w:rPr>
        <w:t>:</w:t>
      </w:r>
    </w:p>
    <w:p w:rsidRPr="00490DB8" w:rsidR="00E509E3" w:rsidP="00CF49F0" w:rsidRDefault="00070E6A" w14:paraId="23D5EA4D" w14:textId="6412EE9C">
      <w:pPr>
        <w:pStyle w:val="Prrafodelista"/>
        <w:numPr>
          <w:ilvl w:val="0"/>
          <w:numId w:val="42"/>
        </w:numPr>
        <w:spacing w:before="0" w:after="0"/>
        <w:rPr>
          <w:color w:val="000000" w:themeColor="text1"/>
          <w:sz w:val="22"/>
          <w:highlight w:val="lightGray"/>
          <w:lang w:val="es-419"/>
        </w:rPr>
      </w:pPr>
      <w:r w:rsidRPr="00490DB8">
        <w:rPr>
          <w:color w:val="000000" w:themeColor="text1"/>
          <w:sz w:val="22"/>
          <w:highlight w:val="lightGray"/>
          <w:lang w:val="es-419"/>
        </w:rPr>
        <w:t>¿C</w:t>
      </w:r>
      <w:r w:rsidRPr="00490DB8" w:rsidR="00E509E3">
        <w:rPr>
          <w:color w:val="000000" w:themeColor="text1"/>
          <w:sz w:val="22"/>
          <w:highlight w:val="lightGray"/>
          <w:lang w:val="es-419"/>
        </w:rPr>
        <w:t>ómo se garantizará la visibilidad de las activi</w:t>
      </w:r>
      <w:r w:rsidRPr="00490DB8">
        <w:rPr>
          <w:color w:val="000000" w:themeColor="text1"/>
          <w:sz w:val="22"/>
          <w:highlight w:val="lightGray"/>
          <w:lang w:val="es-419"/>
        </w:rPr>
        <w:t>dades y resultados del proyecto?</w:t>
      </w:r>
    </w:p>
    <w:p w:rsidRPr="00490DB8" w:rsidR="003D07EE" w:rsidP="00CF49F0" w:rsidRDefault="00070E6A" w14:paraId="5E1159FF" w14:textId="77777777">
      <w:pPr>
        <w:pStyle w:val="Prrafodelista"/>
        <w:numPr>
          <w:ilvl w:val="0"/>
          <w:numId w:val="42"/>
        </w:numPr>
        <w:spacing w:before="0" w:after="0"/>
        <w:rPr>
          <w:color w:val="000000" w:themeColor="text1"/>
          <w:sz w:val="22"/>
          <w:highlight w:val="lightGray"/>
          <w:lang w:val="es-419"/>
        </w:rPr>
      </w:pPr>
      <w:r w:rsidRPr="00490DB8">
        <w:rPr>
          <w:color w:val="000000" w:themeColor="text1"/>
          <w:sz w:val="22"/>
          <w:highlight w:val="lightGray"/>
          <w:lang w:val="es-419"/>
        </w:rPr>
        <w:t>¿C</w:t>
      </w:r>
      <w:r w:rsidRPr="00490DB8" w:rsidR="00E509E3">
        <w:rPr>
          <w:color w:val="000000" w:themeColor="text1"/>
          <w:sz w:val="22"/>
          <w:highlight w:val="lightGray"/>
          <w:lang w:val="es-419"/>
        </w:rPr>
        <w:t>ómo los arreglos de visibilidad específicos solicitados por los s</w:t>
      </w:r>
      <w:r w:rsidRPr="00490DB8">
        <w:rPr>
          <w:color w:val="000000" w:themeColor="text1"/>
          <w:sz w:val="22"/>
          <w:highlight w:val="lightGray"/>
          <w:lang w:val="es-419"/>
        </w:rPr>
        <w:t>ocios de recursos también deberán ser abordados?</w:t>
      </w:r>
    </w:p>
    <w:p w:rsidRPr="00490DB8" w:rsidR="00E509E3" w:rsidP="00CF49F0" w:rsidRDefault="00070E6A" w14:paraId="559C6A87" w14:textId="6CAA587B">
      <w:pPr>
        <w:pStyle w:val="Prrafodelista"/>
        <w:numPr>
          <w:ilvl w:val="0"/>
          <w:numId w:val="42"/>
        </w:numPr>
        <w:spacing w:before="0" w:after="0"/>
        <w:rPr>
          <w:color w:val="000000" w:themeColor="text1"/>
          <w:sz w:val="22"/>
          <w:highlight w:val="lightGray"/>
          <w:lang w:val="es-419"/>
        </w:rPr>
      </w:pPr>
      <w:r w:rsidRPr="00490DB8">
        <w:rPr>
          <w:color w:val="000000" w:themeColor="text1"/>
          <w:sz w:val="22"/>
          <w:highlight w:val="lightGray"/>
          <w:lang w:val="es-419"/>
        </w:rPr>
        <w:t>¿C</w:t>
      </w:r>
      <w:r w:rsidRPr="00490DB8" w:rsidR="00E509E3">
        <w:rPr>
          <w:color w:val="000000" w:themeColor="text1"/>
          <w:sz w:val="22"/>
          <w:highlight w:val="lightGray"/>
          <w:lang w:val="es-419"/>
        </w:rPr>
        <w:t>ómo se planif</w:t>
      </w:r>
      <w:r w:rsidRPr="00490DB8">
        <w:rPr>
          <w:color w:val="000000" w:themeColor="text1"/>
          <w:sz w:val="22"/>
          <w:highlight w:val="lightGray"/>
          <w:lang w:val="es-419"/>
        </w:rPr>
        <w:t>icaron</w:t>
      </w:r>
      <w:r w:rsidRPr="00490DB8" w:rsidR="00E509E3">
        <w:rPr>
          <w:color w:val="000000" w:themeColor="text1"/>
          <w:sz w:val="22"/>
          <w:highlight w:val="lightGray"/>
          <w:lang w:val="es-419"/>
        </w:rPr>
        <w:t>/presupuestaron las actividades de comunicación durante la f</w:t>
      </w:r>
      <w:r w:rsidRPr="00490DB8">
        <w:rPr>
          <w:color w:val="000000" w:themeColor="text1"/>
          <w:sz w:val="22"/>
          <w:highlight w:val="lightGray"/>
          <w:lang w:val="es-419"/>
        </w:rPr>
        <w:t>ase de formulación del proyecto?</w:t>
      </w:r>
      <w:r w:rsidRPr="00490DB8">
        <w:rPr>
          <w:sz w:val="22"/>
          <w:highlight w:val="lightGray"/>
          <w:vertAlign w:val="superscript"/>
          <w:lang w:val="es-419"/>
        </w:rPr>
        <w:t xml:space="preserve"> </w:t>
      </w:r>
      <w:r w:rsidRPr="00490DB8">
        <w:rPr>
          <w:highlight w:val="lightGray"/>
          <w:vertAlign w:val="superscript"/>
          <w:lang w:val="es-419"/>
        </w:rPr>
        <w:footnoteReference w:id="7"/>
      </w:r>
    </w:p>
    <w:p w:rsidRPr="00490DB8" w:rsidR="00593646" w:rsidP="00E90299" w:rsidRDefault="00CE75E9" w14:paraId="2B39BE13" w14:textId="4F1928EE">
      <w:pPr>
        <w:pStyle w:val="Ttulo1"/>
        <w:spacing w:before="100" w:beforeAutospacing="1" w:after="100" w:afterAutospacing="1"/>
        <w:rPr>
          <w:rStyle w:val="Textoennegrita"/>
          <w:b/>
          <w:sz w:val="24"/>
          <w:szCs w:val="24"/>
          <w:lang w:val="es-419"/>
        </w:rPr>
      </w:pPr>
      <w:bookmarkStart w:name="_Toc422924566" w:id="52"/>
      <w:bookmarkStart w:name="_Toc510346574" w:id="53"/>
      <w:r w:rsidRPr="00490DB8">
        <w:rPr>
          <w:rStyle w:val="Textoennegrita"/>
          <w:b/>
          <w:sz w:val="24"/>
          <w:szCs w:val="24"/>
          <w:lang w:val="es-419"/>
        </w:rPr>
        <w:t>SEC</w:t>
      </w:r>
      <w:r w:rsidRPr="00490DB8" w:rsidR="0050637B">
        <w:rPr>
          <w:rStyle w:val="Textoennegrita"/>
          <w:b/>
          <w:sz w:val="24"/>
          <w:szCs w:val="24"/>
          <w:lang w:val="es-419"/>
        </w:rPr>
        <w:t>CIÓN</w:t>
      </w:r>
      <w:r w:rsidRPr="00490DB8">
        <w:rPr>
          <w:rStyle w:val="Textoennegrita"/>
          <w:b/>
          <w:sz w:val="24"/>
          <w:szCs w:val="24"/>
          <w:lang w:val="es-419"/>
        </w:rPr>
        <w:t xml:space="preserve"> 2 – F</w:t>
      </w:r>
      <w:bookmarkEnd w:id="52"/>
      <w:r w:rsidRPr="00490DB8" w:rsidR="0050637B">
        <w:rPr>
          <w:rStyle w:val="Textoennegrita"/>
          <w:b/>
          <w:sz w:val="24"/>
          <w:szCs w:val="24"/>
          <w:lang w:val="es-419"/>
        </w:rPr>
        <w:t>ACTIBILIDAD</w:t>
      </w:r>
      <w:bookmarkEnd w:id="53"/>
    </w:p>
    <w:p w:rsidRPr="00490DB8" w:rsidR="00593646" w:rsidP="00CF49F0" w:rsidRDefault="0050637B" w14:paraId="2B39BE14" w14:textId="61BA1396">
      <w:pPr>
        <w:pStyle w:val="Ttulo3"/>
        <w:keepLines/>
        <w:numPr>
          <w:ilvl w:val="1"/>
          <w:numId w:val="19"/>
        </w:numPr>
        <w:spacing w:before="0" w:after="120"/>
        <w:jc w:val="left"/>
        <w:rPr>
          <w:sz w:val="22"/>
          <w:lang w:val="es-419"/>
        </w:rPr>
      </w:pPr>
      <w:bookmarkStart w:name="_Toc510346575" w:id="54"/>
      <w:r w:rsidRPr="00490DB8">
        <w:rPr>
          <w:sz w:val="22"/>
          <w:lang w:val="es-419"/>
        </w:rPr>
        <w:t>Arreglos de implementación</w:t>
      </w:r>
      <w:bookmarkEnd w:id="54"/>
    </w:p>
    <w:p w:rsidRPr="00490DB8" w:rsidR="00070E6A" w:rsidP="003D07EE" w:rsidRDefault="00070E6A" w14:paraId="6F04E8C3" w14:textId="01A34955">
      <w:pPr>
        <w:spacing w:before="0" w:after="0"/>
        <w:rPr>
          <w:color w:val="000000" w:themeColor="text1"/>
          <w:sz w:val="22"/>
          <w:lang w:val="es-419"/>
        </w:rPr>
      </w:pPr>
      <w:r w:rsidRPr="00490DB8">
        <w:rPr>
          <w:color w:val="000000" w:themeColor="text1"/>
          <w:sz w:val="22"/>
          <w:highlight w:val="lightGray"/>
          <w:lang w:val="es-419"/>
        </w:rPr>
        <w:t>Esta sección debe demostrar claramente que los arreglos de implementación y gestión son suficientes para garantizar la correcta implementación del plan de trabajo y el presupuesto, para el logro de los resultados acordados y la gestión adecuada de los recursos. Complete los siguientes requisitos a continuación para garantizar una visión general precisa de estos arreglos.</w:t>
      </w:r>
    </w:p>
    <w:p w:rsidRPr="00490DB8" w:rsidR="00593646" w:rsidP="00CF49F0" w:rsidRDefault="0050637B" w14:paraId="2B39BE16" w14:textId="31B2BB8F">
      <w:pPr>
        <w:pStyle w:val="Ttulo3"/>
        <w:keepLines/>
        <w:numPr>
          <w:ilvl w:val="2"/>
          <w:numId w:val="19"/>
        </w:numPr>
        <w:spacing w:before="120" w:after="120"/>
        <w:ind w:left="1276" w:hanging="567"/>
        <w:rPr>
          <w:i/>
          <w:sz w:val="22"/>
          <w:lang w:val="es-419"/>
        </w:rPr>
      </w:pPr>
      <w:bookmarkStart w:name="_Toc510346576" w:id="55"/>
      <w:r w:rsidRPr="00490DB8">
        <w:rPr>
          <w:sz w:val="22"/>
          <w:lang w:val="es-419"/>
        </w:rPr>
        <w:t>Marco</w:t>
      </w:r>
      <w:r w:rsidRPr="00490DB8">
        <w:rPr>
          <w:i/>
          <w:sz w:val="22"/>
          <w:lang w:val="es-419"/>
        </w:rPr>
        <w:t xml:space="preserve"> institucional y coordinación</w:t>
      </w:r>
      <w:bookmarkEnd w:id="55"/>
    </w:p>
    <w:p w:rsidRPr="00490DB8" w:rsidR="00AB65C7" w:rsidP="576A1271" w:rsidRDefault="00AB65C7" w14:paraId="7A51AA4A" w14:textId="7AB50350">
      <w:pPr>
        <w:spacing w:before="0" w:after="0"/>
        <w:rPr>
          <w:color w:val="000000" w:themeColor="text1"/>
          <w:sz w:val="22"/>
          <w:szCs w:val="22"/>
          <w:highlight w:val="lightGray"/>
          <w:lang w:val="es-419"/>
        </w:rPr>
      </w:pPr>
      <w:r w:rsidRPr="576A1271" w:rsidR="00AB65C7">
        <w:rPr>
          <w:color w:val="000000" w:themeColor="text1" w:themeTint="FF" w:themeShade="FF"/>
          <w:sz w:val="22"/>
          <w:szCs w:val="22"/>
          <w:highlight w:val="lightGray"/>
          <w:lang w:val="es-419"/>
        </w:rPr>
        <w:t xml:space="preserve"> Describa el rol y las responsabilidades de cada parte interesada en el proyecto. Esta información debe ser coherente con las partes interesadas identificadas en la sección 1.3.1.1 sobre el compromiso de las partes interesadas.</w:t>
      </w:r>
    </w:p>
    <w:p w:rsidRPr="00490DB8" w:rsidR="00AB65C7" w:rsidP="00CF49F0" w:rsidRDefault="00AB65C7" w14:paraId="29FEE141" w14:textId="75C14062">
      <w:pPr>
        <w:pStyle w:val="Prrafodelista"/>
        <w:numPr>
          <w:ilvl w:val="0"/>
          <w:numId w:val="41"/>
        </w:numPr>
        <w:spacing w:before="0" w:after="0"/>
        <w:rPr>
          <w:color w:val="000000" w:themeColor="text1"/>
          <w:sz w:val="22"/>
          <w:highlight w:val="lightGray"/>
          <w:lang w:val="es-419"/>
        </w:rPr>
      </w:pPr>
      <w:r w:rsidRPr="00490DB8">
        <w:rPr>
          <w:color w:val="000000" w:themeColor="text1"/>
          <w:sz w:val="22"/>
          <w:highlight w:val="lightGray"/>
          <w:lang w:val="es-419"/>
        </w:rPr>
        <w:t>Presente aquí qué ministerios u otras instituciones gubernamentales son responsables del sector y cómo se articulará el proyecto con el ministerio/institución correspondiente. Defina qué unidad organizativa o sección específica será responsable del proyecto y cómo se gestionará el proyecto con esta instancia.</w:t>
      </w:r>
    </w:p>
    <w:p w:rsidRPr="00490DB8" w:rsidR="00AB65C7" w:rsidP="00CF49F0" w:rsidRDefault="00AB65C7" w14:paraId="32144492" w14:textId="1B398384">
      <w:pPr>
        <w:pStyle w:val="Prrafodelista"/>
        <w:numPr>
          <w:ilvl w:val="0"/>
          <w:numId w:val="41"/>
        </w:numPr>
        <w:spacing w:before="0" w:after="0"/>
        <w:rPr>
          <w:color w:val="000000" w:themeColor="text1"/>
          <w:sz w:val="22"/>
          <w:highlight w:val="lightGray"/>
          <w:lang w:val="es-419"/>
        </w:rPr>
      </w:pPr>
      <w:r w:rsidRPr="00490DB8">
        <w:rPr>
          <w:color w:val="000000" w:themeColor="text1"/>
          <w:sz w:val="22"/>
          <w:highlight w:val="lightGray"/>
          <w:lang w:val="es-419"/>
        </w:rPr>
        <w:t>Indique qué otros ministerios y/u organizaciones/instituciones/socios o individuos deberían participar, en qué capacidad (comité directivo, etc.) y cómo contribuyen o se benefician del proyecto.</w:t>
      </w:r>
    </w:p>
    <w:p w:rsidRPr="00490DB8" w:rsidR="003D07EE" w:rsidP="00CF49F0" w:rsidRDefault="00AB65C7" w14:paraId="1790DE6C" w14:textId="77777777">
      <w:pPr>
        <w:pStyle w:val="Prrafodelista"/>
        <w:numPr>
          <w:ilvl w:val="0"/>
          <w:numId w:val="41"/>
        </w:numPr>
        <w:spacing w:before="0" w:after="0"/>
        <w:rPr>
          <w:color w:val="000000" w:themeColor="text1"/>
          <w:sz w:val="22"/>
          <w:highlight w:val="lightGray"/>
          <w:lang w:val="es-419"/>
        </w:rPr>
      </w:pPr>
      <w:r w:rsidRPr="00490DB8">
        <w:rPr>
          <w:color w:val="000000" w:themeColor="text1"/>
          <w:sz w:val="22"/>
          <w:highlight w:val="lightGray"/>
          <w:lang w:val="es-419"/>
        </w:rPr>
        <w:t>Presente las relaciones organizacionales a través de un organigrama y/o como un anexo.</w:t>
      </w:r>
    </w:p>
    <w:p w:rsidRPr="00490DB8" w:rsidR="00AB65C7" w:rsidP="00CF49F0" w:rsidRDefault="00AB65C7" w14:paraId="337731B7" w14:textId="0EC430CD">
      <w:pPr>
        <w:pStyle w:val="Prrafodelista"/>
        <w:numPr>
          <w:ilvl w:val="0"/>
          <w:numId w:val="41"/>
        </w:numPr>
        <w:spacing w:before="0" w:after="0"/>
        <w:rPr>
          <w:color w:val="000000" w:themeColor="text1"/>
          <w:sz w:val="22"/>
          <w:highlight w:val="lightGray"/>
          <w:lang w:val="es-419"/>
        </w:rPr>
      </w:pPr>
      <w:r w:rsidRPr="00490DB8">
        <w:rPr>
          <w:color w:val="000000" w:themeColor="text1"/>
          <w:sz w:val="22"/>
          <w:highlight w:val="lightGray"/>
          <w:lang w:val="es-419"/>
        </w:rPr>
        <w:t>Describa, si corresponde, la relación entre el proyecto y otros proyectos dentro de un programa, presentando, según sea necesario, cualquier mecanismo de consulta, e identifique el mecanismo de coordinación nacional / regional establecido o por establecerse. Explique cómo el proyecto puede fortalecer la coordinación intersectorial.</w:t>
      </w:r>
    </w:p>
    <w:p w:rsidRPr="00490DB8" w:rsidR="00593646" w:rsidP="00CF49F0" w:rsidRDefault="0050637B" w14:paraId="2B39BE1B" w14:textId="093F6F92">
      <w:pPr>
        <w:pStyle w:val="Ttulo3"/>
        <w:keepLines/>
        <w:numPr>
          <w:ilvl w:val="2"/>
          <w:numId w:val="19"/>
        </w:numPr>
        <w:spacing w:before="120" w:after="120"/>
        <w:ind w:left="1276" w:hanging="567"/>
        <w:rPr>
          <w:i/>
          <w:sz w:val="22"/>
          <w:lang w:val="es-419"/>
        </w:rPr>
      </w:pPr>
      <w:bookmarkStart w:name="_Toc510346577" w:id="56"/>
      <w:r w:rsidRPr="00490DB8">
        <w:rPr>
          <w:i/>
          <w:sz w:val="22"/>
          <w:lang w:val="es-419"/>
        </w:rPr>
        <w:t>Aportes del Gobierno</w:t>
      </w:r>
      <w:bookmarkEnd w:id="56"/>
    </w:p>
    <w:p w:rsidRPr="00490DB8" w:rsidR="00AB65C7" w:rsidP="003D07EE" w:rsidRDefault="00AB65C7" w14:paraId="56E1C067" w14:textId="2C0BA91E">
      <w:pPr>
        <w:spacing w:before="0" w:after="0"/>
        <w:rPr>
          <w:color w:val="000000" w:themeColor="text1"/>
          <w:sz w:val="22"/>
          <w:highlight w:val="lightGray"/>
          <w:lang w:val="es-419"/>
        </w:rPr>
      </w:pPr>
      <w:r w:rsidRPr="00490DB8">
        <w:rPr>
          <w:color w:val="000000" w:themeColor="text1"/>
          <w:sz w:val="22"/>
          <w:highlight w:val="lightGray"/>
          <w:lang w:val="es-419"/>
        </w:rPr>
        <w:t>Luego de una consulta apropiada con el(los) gobierno(s) receptor(es), describa lo siguiente:</w:t>
      </w:r>
    </w:p>
    <w:p w:rsidRPr="00490DB8" w:rsidR="00AB65C7" w:rsidP="00CF49F0" w:rsidRDefault="00AB65C7" w14:paraId="2D9F1971" w14:textId="3A0A1D44">
      <w:pPr>
        <w:pStyle w:val="Prrafodelista"/>
        <w:numPr>
          <w:ilvl w:val="0"/>
          <w:numId w:val="40"/>
        </w:numPr>
        <w:spacing w:before="0" w:after="0"/>
        <w:rPr>
          <w:color w:val="000000" w:themeColor="text1"/>
          <w:sz w:val="22"/>
          <w:highlight w:val="lightGray"/>
          <w:lang w:val="es-419"/>
        </w:rPr>
      </w:pPr>
      <w:r w:rsidRPr="00490DB8">
        <w:rPr>
          <w:color w:val="000000" w:themeColor="text1"/>
          <w:sz w:val="22"/>
          <w:highlight w:val="lightGray"/>
          <w:lang w:val="es-419"/>
        </w:rPr>
        <w:t xml:space="preserve">Contribuciones gubernamentales en especie (instalaciones, recursos y servicios) y recursos financieros, incluidos espacio de oficinas, equipo, personal, transporte, coordinación, liderazgo (Coordinador Nacional de Proyectos, Comité Directivo, etc.), despacho de aduana para equipos, despacho de documentos internacionales personal, etc., así como </w:t>
      </w:r>
      <w:r w:rsidRPr="00490DB8" w:rsidR="0088498E">
        <w:rPr>
          <w:color w:val="000000" w:themeColor="text1"/>
          <w:sz w:val="22"/>
          <w:highlight w:val="lightGray"/>
          <w:lang w:val="es-419"/>
        </w:rPr>
        <w:t>un presupuesto completo</w:t>
      </w:r>
      <w:r w:rsidRPr="00490DB8">
        <w:rPr>
          <w:color w:val="000000" w:themeColor="text1"/>
          <w:sz w:val="22"/>
          <w:highlight w:val="lightGray"/>
          <w:lang w:val="es-419"/>
        </w:rPr>
        <w:t xml:space="preserve"> en caso de proyectos UTF.</w:t>
      </w:r>
    </w:p>
    <w:p w:rsidRPr="00490DB8" w:rsidR="003D07EE" w:rsidP="00CF49F0" w:rsidRDefault="0088498E" w14:paraId="11BD2120" w14:textId="77777777">
      <w:pPr>
        <w:pStyle w:val="Prrafodelista"/>
        <w:numPr>
          <w:ilvl w:val="0"/>
          <w:numId w:val="40"/>
        </w:numPr>
        <w:spacing w:before="0" w:after="0"/>
        <w:rPr>
          <w:color w:val="000000" w:themeColor="text1"/>
          <w:sz w:val="22"/>
          <w:highlight w:val="lightGray"/>
          <w:lang w:val="es-419"/>
        </w:rPr>
      </w:pPr>
      <w:r w:rsidRPr="00490DB8">
        <w:rPr>
          <w:color w:val="000000" w:themeColor="text1"/>
          <w:sz w:val="22"/>
          <w:highlight w:val="lightGray"/>
          <w:lang w:val="es-419"/>
        </w:rPr>
        <w:t>Obligaciones/</w:t>
      </w:r>
      <w:r w:rsidRPr="00490DB8" w:rsidR="00AB65C7">
        <w:rPr>
          <w:color w:val="000000" w:themeColor="text1"/>
          <w:sz w:val="22"/>
          <w:highlight w:val="lightGray"/>
          <w:lang w:val="es-419"/>
        </w:rPr>
        <w:t>requisitos previos que el (los) gobierno (s) cumplirán antes de la firma del Documento de Proyecto.</w:t>
      </w:r>
    </w:p>
    <w:p w:rsidRPr="00490DB8" w:rsidR="00593646" w:rsidP="00CF49F0" w:rsidRDefault="00AB65C7" w14:paraId="2B39BE1F" w14:textId="64259B21">
      <w:pPr>
        <w:pStyle w:val="Prrafodelista"/>
        <w:numPr>
          <w:ilvl w:val="0"/>
          <w:numId w:val="40"/>
        </w:numPr>
        <w:spacing w:before="0" w:after="0"/>
        <w:rPr>
          <w:color w:val="000000" w:themeColor="text1"/>
          <w:sz w:val="22"/>
          <w:highlight w:val="lightGray"/>
          <w:lang w:val="es-419"/>
        </w:rPr>
      </w:pPr>
      <w:r w:rsidRPr="00490DB8">
        <w:rPr>
          <w:color w:val="000000" w:themeColor="text1"/>
          <w:sz w:val="22"/>
          <w:highlight w:val="lightGray"/>
          <w:lang w:val="es-419"/>
        </w:rPr>
        <w:t>Las modalidades (cuando corresponda), a través de las cuales se espera que los beneficiarios aporten una contribución para beneficiarse del proyecto. Si es necesario, estos pueden ser más detallados en un anexo separado. A lo largo de la explicación, asegúrese de prestar la debida atención al concepto de responsabilidad nacional y apropiación en apoyo de la calidad y la sostenibilidad de los resultados.</w:t>
      </w:r>
    </w:p>
    <w:p w:rsidRPr="00490DB8" w:rsidR="00593646" w:rsidP="00CF49F0" w:rsidRDefault="0050637B" w14:paraId="2B39BE20" w14:textId="0177E3FC">
      <w:pPr>
        <w:pStyle w:val="Ttulo3"/>
        <w:keepLines/>
        <w:numPr>
          <w:ilvl w:val="2"/>
          <w:numId w:val="19"/>
        </w:numPr>
        <w:spacing w:before="120" w:after="120"/>
        <w:ind w:left="1276" w:hanging="567"/>
        <w:rPr>
          <w:i/>
          <w:sz w:val="22"/>
          <w:lang w:val="es-419"/>
        </w:rPr>
      </w:pPr>
      <w:bookmarkStart w:name="_Toc510346578" w:id="57"/>
      <w:r w:rsidRPr="00490DB8">
        <w:rPr>
          <w:i/>
          <w:sz w:val="22"/>
          <w:lang w:val="es-419"/>
        </w:rPr>
        <w:t>Aportes del socio de recursos</w:t>
      </w:r>
      <w:bookmarkEnd w:id="57"/>
    </w:p>
    <w:p w:rsidRPr="00490DB8" w:rsidR="0088498E" w:rsidP="003D07EE" w:rsidRDefault="0088498E" w14:paraId="2EADA161" w14:textId="359B29B3">
      <w:pPr>
        <w:spacing w:before="0" w:after="0"/>
        <w:rPr>
          <w:color w:val="000000" w:themeColor="text1"/>
          <w:sz w:val="22"/>
          <w:highlight w:val="lightGray"/>
          <w:lang w:val="es-419"/>
        </w:rPr>
      </w:pPr>
      <w:r w:rsidRPr="00490DB8">
        <w:rPr>
          <w:color w:val="000000" w:themeColor="text1"/>
          <w:sz w:val="22"/>
          <w:highlight w:val="lightGray"/>
          <w:lang w:val="es-419"/>
        </w:rPr>
        <w:t>Luego de una consulta apropiada con el/</w:t>
      </w:r>
      <w:r w:rsidRPr="00490DB8" w:rsidR="007048A9">
        <w:rPr>
          <w:color w:val="000000" w:themeColor="text1"/>
          <w:sz w:val="22"/>
          <w:highlight w:val="lightGray"/>
          <w:lang w:val="es-419"/>
        </w:rPr>
        <w:t>los socio</w:t>
      </w:r>
      <w:r w:rsidRPr="00490DB8">
        <w:rPr>
          <w:color w:val="000000" w:themeColor="text1"/>
          <w:sz w:val="22"/>
          <w:highlight w:val="lightGray"/>
          <w:lang w:val="es-419"/>
        </w:rPr>
        <w:t>(s) de recursos, defina lo siguiente:</w:t>
      </w:r>
    </w:p>
    <w:p w:rsidRPr="00490DB8" w:rsidR="0088498E" w:rsidP="00CF49F0" w:rsidRDefault="0088498E" w14:paraId="5614E1BA" w14:textId="32FECFF7">
      <w:pPr>
        <w:pStyle w:val="Prrafodelista"/>
        <w:numPr>
          <w:ilvl w:val="0"/>
          <w:numId w:val="39"/>
        </w:numPr>
        <w:spacing w:before="0" w:after="0"/>
        <w:rPr>
          <w:color w:val="000000" w:themeColor="text1"/>
          <w:sz w:val="22"/>
          <w:highlight w:val="lightGray"/>
          <w:lang w:val="es-419"/>
        </w:rPr>
      </w:pPr>
      <w:r w:rsidRPr="00490DB8">
        <w:rPr>
          <w:color w:val="000000" w:themeColor="text1"/>
          <w:sz w:val="22"/>
          <w:highlight w:val="lightGray"/>
          <w:lang w:val="es-419"/>
        </w:rPr>
        <w:t>Tipo y número de personal profesional y de apoyo nacional e internacional que se contratará y calendario (nota: los Términos de Referencia (TdR), incluidas las calificaciones esperadas, deben figurar en el Anexo al Documento de Proyecto).</w:t>
      </w:r>
    </w:p>
    <w:p w:rsidRPr="00490DB8" w:rsidR="0088498E" w:rsidP="00CF49F0" w:rsidRDefault="0088498E" w14:paraId="7A246E17" w14:textId="5E949148">
      <w:pPr>
        <w:pStyle w:val="Prrafodelista"/>
        <w:numPr>
          <w:ilvl w:val="0"/>
          <w:numId w:val="39"/>
        </w:numPr>
        <w:spacing w:before="0" w:after="0"/>
        <w:rPr>
          <w:color w:val="000000" w:themeColor="text1"/>
          <w:sz w:val="22"/>
          <w:highlight w:val="lightGray"/>
          <w:lang w:val="es-419"/>
        </w:rPr>
      </w:pPr>
      <w:r w:rsidRPr="00490DB8">
        <w:rPr>
          <w:color w:val="000000" w:themeColor="text1"/>
          <w:sz w:val="22"/>
          <w:highlight w:val="lightGray"/>
          <w:lang w:val="es-419"/>
        </w:rPr>
        <w:t xml:space="preserve">Tipo de equipo e insumos que se suministrarán e indicar los costos estimados (cuando sea posible durante la formulación, las especificaciones técnicas se deben proporcionar como un anexo separado). Los aportes de los socios de recursos, como la capacitación/ </w:t>
      </w:r>
      <w:r w:rsidRPr="00490DB8" w:rsidR="00341EB4">
        <w:rPr>
          <w:color w:val="000000" w:themeColor="text1"/>
          <w:sz w:val="22"/>
          <w:highlight w:val="lightGray"/>
          <w:lang w:val="es-419"/>
        </w:rPr>
        <w:t>v</w:t>
      </w:r>
      <w:r w:rsidRPr="00490DB8">
        <w:rPr>
          <w:color w:val="000000" w:themeColor="text1"/>
          <w:sz w:val="22"/>
          <w:highlight w:val="lightGray"/>
          <w:lang w:val="es-419"/>
        </w:rPr>
        <w:t>iajes de estudio fuera del país, se deben colocar aquí.</w:t>
      </w:r>
    </w:p>
    <w:p w:rsidRPr="00490DB8" w:rsidR="003D07EE" w:rsidP="00CF49F0" w:rsidRDefault="0088498E" w14:paraId="1257AB31" w14:textId="77777777">
      <w:pPr>
        <w:pStyle w:val="Prrafodelista"/>
        <w:numPr>
          <w:ilvl w:val="0"/>
          <w:numId w:val="39"/>
        </w:numPr>
        <w:spacing w:before="0" w:after="0"/>
        <w:rPr>
          <w:color w:val="000000" w:themeColor="text1"/>
          <w:sz w:val="22"/>
          <w:highlight w:val="lightGray"/>
          <w:lang w:val="es-419"/>
        </w:rPr>
      </w:pPr>
      <w:r w:rsidRPr="00490DB8">
        <w:rPr>
          <w:color w:val="000000" w:themeColor="text1"/>
          <w:sz w:val="22"/>
          <w:highlight w:val="lightGray"/>
          <w:lang w:val="es-419"/>
        </w:rPr>
        <w:t xml:space="preserve">La razón de ser de los subcontratos o cartas de acuerdo (LoA) que se prevén para la implementación del proyecto. Otros elementos a tener en cuenta son los gastos de funcionamiento, las </w:t>
      </w:r>
      <w:r w:rsidRPr="00490DB8" w:rsidR="00341EB4">
        <w:rPr>
          <w:color w:val="000000" w:themeColor="text1"/>
          <w:sz w:val="22"/>
          <w:highlight w:val="lightGray"/>
          <w:lang w:val="es-419"/>
        </w:rPr>
        <w:t>misiones</w:t>
      </w:r>
      <w:r w:rsidRPr="00490DB8">
        <w:rPr>
          <w:color w:val="000000" w:themeColor="text1"/>
          <w:sz w:val="22"/>
          <w:highlight w:val="lightGray"/>
          <w:lang w:val="es-419"/>
        </w:rPr>
        <w:t xml:space="preserve"> de oficiales técnicos al país, las posibles disposiciones de seguridad y cualquier otra aportación de los socios de recursos.</w:t>
      </w:r>
    </w:p>
    <w:p w:rsidRPr="00490DB8" w:rsidR="0088498E" w:rsidP="00CF49F0" w:rsidRDefault="0088498E" w14:paraId="0114E67C" w14:textId="0E9F5A4B">
      <w:pPr>
        <w:pStyle w:val="Prrafodelista"/>
        <w:numPr>
          <w:ilvl w:val="0"/>
          <w:numId w:val="39"/>
        </w:numPr>
        <w:spacing w:before="0" w:after="0"/>
        <w:rPr>
          <w:color w:val="000000" w:themeColor="text1"/>
          <w:sz w:val="22"/>
          <w:highlight w:val="lightGray"/>
          <w:lang w:val="es-419"/>
        </w:rPr>
      </w:pPr>
      <w:r w:rsidRPr="00490DB8">
        <w:rPr>
          <w:color w:val="000000" w:themeColor="text1"/>
          <w:sz w:val="22"/>
          <w:highlight w:val="lightGray"/>
          <w:lang w:val="es-419"/>
        </w:rPr>
        <w:t>Los insumos que se proporcionarán a través de otros fondos (siempre que se prevean arreglos de cofinanciación con otros socios de recursos involucrados).</w:t>
      </w:r>
    </w:p>
    <w:p w:rsidRPr="00490DB8" w:rsidR="00593646" w:rsidP="00CF49F0" w:rsidRDefault="007048A9" w14:paraId="2B39BE26" w14:textId="02ECC339">
      <w:pPr>
        <w:pStyle w:val="Ttulo3"/>
        <w:keepLines/>
        <w:numPr>
          <w:ilvl w:val="2"/>
          <w:numId w:val="19"/>
        </w:numPr>
        <w:spacing w:before="120" w:after="120"/>
        <w:ind w:left="1276" w:hanging="567"/>
        <w:rPr>
          <w:i/>
          <w:sz w:val="22"/>
          <w:lang w:val="es-419"/>
        </w:rPr>
      </w:pPr>
      <w:bookmarkStart w:name="_Toc510346579" w:id="58"/>
      <w:r w:rsidRPr="00490DB8">
        <w:rPr>
          <w:i/>
          <w:sz w:val="22"/>
          <w:lang w:val="es-419"/>
        </w:rPr>
        <w:t>Estrategia</w:t>
      </w:r>
      <w:r w:rsidRPr="00490DB8" w:rsidR="0050637B">
        <w:rPr>
          <w:i/>
          <w:sz w:val="22"/>
          <w:lang w:val="es-419"/>
        </w:rPr>
        <w:t>/Metodología</w:t>
      </w:r>
      <w:bookmarkEnd w:id="58"/>
    </w:p>
    <w:p w:rsidRPr="00490DB8" w:rsidR="0088498E" w:rsidP="00CF49F0" w:rsidRDefault="0088498E" w14:paraId="5C1F16DF" w14:textId="58275AD1">
      <w:pPr>
        <w:pStyle w:val="Prrafodelista"/>
        <w:numPr>
          <w:ilvl w:val="0"/>
          <w:numId w:val="38"/>
        </w:numPr>
        <w:spacing w:before="0" w:after="0"/>
        <w:rPr>
          <w:sz w:val="22"/>
          <w:highlight w:val="lightGray"/>
          <w:lang w:val="es-419"/>
        </w:rPr>
      </w:pPr>
      <w:r w:rsidRPr="00490DB8">
        <w:rPr>
          <w:sz w:val="22"/>
          <w:highlight w:val="lightGray"/>
          <w:lang w:val="es-419"/>
        </w:rPr>
        <w:t>Presente la estrategia de implementación del proyecto y explique cómo contribuirá a programas de desarrollo más amplios (nacionales/regionales).</w:t>
      </w:r>
    </w:p>
    <w:p w:rsidRPr="00490DB8" w:rsidR="0088498E" w:rsidP="00CF49F0" w:rsidRDefault="0088498E" w14:paraId="2FBD5B94" w14:textId="05E49CBE">
      <w:pPr>
        <w:pStyle w:val="Prrafodelista"/>
        <w:numPr>
          <w:ilvl w:val="0"/>
          <w:numId w:val="38"/>
        </w:numPr>
        <w:spacing w:before="0" w:after="0"/>
        <w:rPr>
          <w:sz w:val="22"/>
          <w:highlight w:val="lightGray"/>
          <w:lang w:val="es-419"/>
        </w:rPr>
      </w:pPr>
      <w:r w:rsidRPr="00490DB8">
        <w:rPr>
          <w:sz w:val="22"/>
          <w:highlight w:val="lightGray"/>
          <w:lang w:val="es-419"/>
        </w:rPr>
        <w:t>Explique claramente cómo se implementará el proyecto en el campo o en la sede si se trata de un proyecto interregional o global. Defina qué metodología se utilizará para garantizar la participación y el sentido de pertenencia de</w:t>
      </w:r>
      <w:r w:rsidRPr="00490DB8" w:rsidR="00EC0E09">
        <w:rPr>
          <w:sz w:val="22"/>
          <w:highlight w:val="lightGray"/>
          <w:lang w:val="es-419"/>
        </w:rPr>
        <w:t xml:space="preserve"> los interesados </w:t>
      </w:r>
      <w:r w:rsidRPr="00490DB8">
        <w:rPr>
          <w:sz w:val="22"/>
          <w:highlight w:val="lightGray"/>
          <w:lang w:val="es-419"/>
        </w:rPr>
        <w:t>durante la implementación y el monitoreo del proyecto.</w:t>
      </w:r>
    </w:p>
    <w:p w:rsidRPr="00490DB8" w:rsidR="003D07EE" w:rsidP="00CF49F0" w:rsidRDefault="0088498E" w14:paraId="6D5A7DF8" w14:textId="77777777">
      <w:pPr>
        <w:pStyle w:val="Prrafodelista"/>
        <w:numPr>
          <w:ilvl w:val="0"/>
          <w:numId w:val="38"/>
        </w:numPr>
        <w:spacing w:before="0" w:after="0"/>
        <w:rPr>
          <w:sz w:val="22"/>
          <w:highlight w:val="lightGray"/>
          <w:lang w:val="es-419"/>
        </w:rPr>
      </w:pPr>
      <w:r w:rsidRPr="00490DB8">
        <w:rPr>
          <w:sz w:val="22"/>
          <w:highlight w:val="lightGray"/>
          <w:lang w:val="es-419"/>
        </w:rPr>
        <w:t xml:space="preserve">Presente </w:t>
      </w:r>
      <w:r w:rsidRPr="00490DB8">
        <w:rPr>
          <w:color w:val="000000" w:themeColor="text1"/>
          <w:sz w:val="22"/>
          <w:highlight w:val="lightGray"/>
          <w:lang w:val="es-419"/>
        </w:rPr>
        <w:t>cualquier</w:t>
      </w:r>
      <w:r w:rsidRPr="00490DB8">
        <w:rPr>
          <w:sz w:val="22"/>
          <w:highlight w:val="lightGray"/>
          <w:lang w:val="es-419"/>
        </w:rPr>
        <w:t xml:space="preserve"> otra metodología que se utilizará para garantizar que las actividades definidas se realicen con éxito. Si es necesario, defina quién hará qué, cuándo, dónde y por qué. Esto se puede presentar brevemente aquí y con más detalle en el plan de trabajo que se incluirá en el Anexo III de </w:t>
      </w:r>
      <w:r w:rsidRPr="00490DB8" w:rsidR="00EC0E09">
        <w:rPr>
          <w:sz w:val="22"/>
          <w:highlight w:val="lightGray"/>
          <w:lang w:val="es-419"/>
        </w:rPr>
        <w:t>este</w:t>
      </w:r>
      <w:r w:rsidRPr="00490DB8">
        <w:rPr>
          <w:sz w:val="22"/>
          <w:highlight w:val="lightGray"/>
          <w:lang w:val="es-419"/>
        </w:rPr>
        <w:t xml:space="preserve"> documento.</w:t>
      </w:r>
    </w:p>
    <w:p w:rsidRPr="00490DB8" w:rsidR="0088498E" w:rsidP="00CF49F0" w:rsidRDefault="0088498E" w14:paraId="6AAA8587" w14:textId="0A795FBD">
      <w:pPr>
        <w:pStyle w:val="Prrafodelista"/>
        <w:numPr>
          <w:ilvl w:val="0"/>
          <w:numId w:val="38"/>
        </w:numPr>
        <w:spacing w:before="0" w:after="0"/>
        <w:rPr>
          <w:sz w:val="22"/>
          <w:highlight w:val="lightGray"/>
          <w:lang w:val="es-419"/>
        </w:rPr>
      </w:pPr>
      <w:r w:rsidRPr="00490DB8">
        <w:rPr>
          <w:sz w:val="22"/>
          <w:highlight w:val="lightGray"/>
          <w:lang w:val="es-419"/>
        </w:rPr>
        <w:t xml:space="preserve">Demuestre que la estrategia y la metodología no son rígidas, sino lo suficientemente flexibles para que ambas puedan adaptarse y cambiar si es necesario a medida que se adquieren las experiencias y las lecciones </w:t>
      </w:r>
      <w:r w:rsidRPr="00490DB8">
        <w:rPr>
          <w:color w:val="000000" w:themeColor="text1"/>
          <w:sz w:val="22"/>
          <w:highlight w:val="lightGray"/>
          <w:lang w:val="es-419"/>
        </w:rPr>
        <w:t>aprendidas</w:t>
      </w:r>
      <w:r w:rsidRPr="00490DB8">
        <w:rPr>
          <w:sz w:val="22"/>
          <w:highlight w:val="lightGray"/>
          <w:lang w:val="es-419"/>
        </w:rPr>
        <w:t xml:space="preserve"> del proyecto.</w:t>
      </w:r>
    </w:p>
    <w:p w:rsidRPr="00490DB8" w:rsidR="00593646" w:rsidP="00CF49F0" w:rsidRDefault="0050637B" w14:paraId="2B39BE2B" w14:textId="281776EE">
      <w:pPr>
        <w:pStyle w:val="Ttulo3"/>
        <w:keepLines/>
        <w:numPr>
          <w:ilvl w:val="2"/>
          <w:numId w:val="19"/>
        </w:numPr>
        <w:spacing w:before="120" w:after="120"/>
        <w:ind w:left="1276" w:hanging="567"/>
        <w:rPr>
          <w:i/>
          <w:sz w:val="22"/>
          <w:lang w:val="es-419"/>
        </w:rPr>
      </w:pPr>
      <w:bookmarkStart w:name="_Toc510346580" w:id="59"/>
      <w:r w:rsidRPr="00490DB8">
        <w:rPr>
          <w:i/>
          <w:sz w:val="22"/>
          <w:lang w:val="es-419"/>
        </w:rPr>
        <w:t>Supervisión Técnica y arreglos de apoyo</w:t>
      </w:r>
      <w:bookmarkEnd w:id="59"/>
      <w:r w:rsidRPr="00490DB8">
        <w:rPr>
          <w:i/>
          <w:sz w:val="22"/>
          <w:lang w:val="es-419"/>
        </w:rPr>
        <w:t xml:space="preserve"> </w:t>
      </w:r>
      <w:r w:rsidRPr="00490DB8" w:rsidR="00593646">
        <w:rPr>
          <w:i/>
          <w:sz w:val="22"/>
          <w:lang w:val="es-419"/>
        </w:rPr>
        <w:t xml:space="preserve"> </w:t>
      </w:r>
    </w:p>
    <w:p w:rsidRPr="00490DB8" w:rsidR="0088498E" w:rsidP="003D07EE" w:rsidRDefault="0088498E" w14:paraId="384BC679" w14:textId="1563D88D">
      <w:pPr>
        <w:spacing w:before="0" w:after="0"/>
        <w:rPr>
          <w:color w:val="000000" w:themeColor="text1"/>
          <w:sz w:val="22"/>
          <w:highlight w:val="lightGray"/>
          <w:lang w:val="es-419"/>
        </w:rPr>
      </w:pPr>
      <w:r w:rsidRPr="00490DB8">
        <w:rPr>
          <w:sz w:val="22"/>
          <w:highlight w:val="lightGray"/>
          <w:lang w:val="es-419"/>
        </w:rPr>
        <w:t>Usando</w:t>
      </w:r>
      <w:r w:rsidRPr="00490DB8">
        <w:rPr>
          <w:color w:val="000000" w:themeColor="text1"/>
          <w:sz w:val="22"/>
          <w:highlight w:val="lightGray"/>
          <w:lang w:val="es-419"/>
        </w:rPr>
        <w:t xml:space="preserve"> la matriz de marco lógico, el plan de trabajo y el presupuesto previamente formulados, defina lo </w:t>
      </w:r>
      <w:r w:rsidRPr="00490DB8">
        <w:rPr>
          <w:sz w:val="22"/>
          <w:highlight w:val="lightGray"/>
          <w:lang w:val="es-419"/>
        </w:rPr>
        <w:t>siguiente</w:t>
      </w:r>
      <w:r w:rsidRPr="00490DB8">
        <w:rPr>
          <w:color w:val="000000" w:themeColor="text1"/>
          <w:sz w:val="22"/>
          <w:highlight w:val="lightGray"/>
          <w:lang w:val="es-419"/>
        </w:rPr>
        <w:t>:</w:t>
      </w:r>
    </w:p>
    <w:p w:rsidRPr="00490DB8" w:rsidR="0088498E" w:rsidP="00CF49F0" w:rsidRDefault="0088498E" w14:paraId="4E09E261" w14:textId="24E94182">
      <w:pPr>
        <w:pStyle w:val="Prrafodelista"/>
        <w:numPr>
          <w:ilvl w:val="0"/>
          <w:numId w:val="36"/>
        </w:numPr>
        <w:spacing w:before="0" w:after="0"/>
        <w:rPr>
          <w:color w:val="000000" w:themeColor="text1"/>
          <w:sz w:val="22"/>
          <w:highlight w:val="lightGray"/>
          <w:lang w:val="es-419"/>
        </w:rPr>
      </w:pPr>
      <w:r w:rsidRPr="00490DB8">
        <w:rPr>
          <w:color w:val="000000" w:themeColor="text1"/>
          <w:sz w:val="22"/>
          <w:highlight w:val="lightGray"/>
          <w:lang w:val="es-419"/>
        </w:rPr>
        <w:t xml:space="preserve">La </w:t>
      </w:r>
      <w:r w:rsidRPr="00490DB8">
        <w:rPr>
          <w:sz w:val="22"/>
          <w:highlight w:val="lightGray"/>
          <w:lang w:val="es-419"/>
        </w:rPr>
        <w:t>naturaleza</w:t>
      </w:r>
      <w:r w:rsidRPr="00490DB8">
        <w:rPr>
          <w:color w:val="000000" w:themeColor="text1"/>
          <w:sz w:val="22"/>
          <w:highlight w:val="lightGray"/>
          <w:lang w:val="es-419"/>
        </w:rPr>
        <w:t xml:space="preserve"> del apoyo técnico previsto, </w:t>
      </w:r>
      <w:r w:rsidRPr="00490DB8" w:rsidR="001F5FF0">
        <w:rPr>
          <w:color w:val="000000" w:themeColor="text1"/>
          <w:sz w:val="22"/>
          <w:highlight w:val="lightGray"/>
          <w:lang w:val="es-419"/>
        </w:rPr>
        <w:t>las misiones técnicas</w:t>
      </w:r>
      <w:r w:rsidRPr="00490DB8">
        <w:rPr>
          <w:color w:val="000000" w:themeColor="text1"/>
          <w:sz w:val="22"/>
          <w:highlight w:val="lightGray"/>
          <w:lang w:val="es-419"/>
        </w:rPr>
        <w:t xml:space="preserve">, la supervisión y las visitas de apoyo por parte de los </w:t>
      </w:r>
      <w:r w:rsidRPr="00490DB8" w:rsidR="001F5FF0">
        <w:rPr>
          <w:color w:val="000000" w:themeColor="text1"/>
          <w:sz w:val="22"/>
          <w:highlight w:val="lightGray"/>
          <w:lang w:val="es-419"/>
        </w:rPr>
        <w:t>oficiales técnicos relacionados con el proyecto</w:t>
      </w:r>
      <w:r w:rsidRPr="00490DB8">
        <w:rPr>
          <w:color w:val="000000" w:themeColor="text1"/>
          <w:sz w:val="22"/>
          <w:highlight w:val="lightGray"/>
          <w:lang w:val="es-419"/>
        </w:rPr>
        <w:t>.</w:t>
      </w:r>
    </w:p>
    <w:p w:rsidRPr="00490DB8" w:rsidR="0088498E" w:rsidP="00CF49F0" w:rsidRDefault="0088498E" w14:paraId="6C3E7595" w14:textId="45862B0C">
      <w:pPr>
        <w:pStyle w:val="Prrafodelista"/>
        <w:numPr>
          <w:ilvl w:val="0"/>
          <w:numId w:val="36"/>
        </w:numPr>
        <w:spacing w:before="0" w:after="0"/>
        <w:rPr>
          <w:color w:val="000000" w:themeColor="text1"/>
          <w:sz w:val="22"/>
          <w:highlight w:val="lightGray"/>
          <w:lang w:val="es-419"/>
        </w:rPr>
      </w:pPr>
      <w:r w:rsidRPr="00490DB8">
        <w:rPr>
          <w:color w:val="000000" w:themeColor="text1"/>
          <w:sz w:val="22"/>
          <w:highlight w:val="lightGray"/>
          <w:lang w:val="es-419"/>
        </w:rPr>
        <w:t>El lugar desde donde se proporcionará principalmente el soporte técnico (normalmente la Oficina Subregional de la FAO (SRO), así como la supervisión y supervisión que proporcionará la Oficina Regional (RO) y la sede, junto con una descripción de los medios y la naturaleza de asistencia técnica (misiones de respald</w:t>
      </w:r>
      <w:r w:rsidRPr="00490DB8" w:rsidR="001F5FF0">
        <w:rPr>
          <w:color w:val="000000" w:themeColor="text1"/>
          <w:sz w:val="22"/>
          <w:highlight w:val="lightGray"/>
          <w:lang w:val="es-419"/>
        </w:rPr>
        <w:t>o técnico, apoyo en información/</w:t>
      </w:r>
      <w:r w:rsidRPr="00490DB8">
        <w:rPr>
          <w:color w:val="000000" w:themeColor="text1"/>
          <w:sz w:val="22"/>
          <w:highlight w:val="lightGray"/>
          <w:lang w:val="es-419"/>
        </w:rPr>
        <w:t xml:space="preserve">experiencia o </w:t>
      </w:r>
      <w:r w:rsidRPr="00490DB8" w:rsidR="001F5FF0">
        <w:rPr>
          <w:color w:val="000000" w:themeColor="text1"/>
          <w:sz w:val="22"/>
          <w:highlight w:val="lightGray"/>
          <w:lang w:val="es-419"/>
        </w:rPr>
        <w:t xml:space="preserve">soporte técnico vía </w:t>
      </w:r>
      <w:r w:rsidRPr="00490DB8" w:rsidR="00341EB4">
        <w:rPr>
          <w:color w:val="000000" w:themeColor="text1"/>
          <w:sz w:val="22"/>
          <w:highlight w:val="lightGray"/>
          <w:lang w:val="es-419"/>
        </w:rPr>
        <w:t>telefónica</w:t>
      </w:r>
      <w:r w:rsidRPr="00490DB8">
        <w:rPr>
          <w:color w:val="000000" w:themeColor="text1"/>
          <w:sz w:val="22"/>
          <w:highlight w:val="lightGray"/>
          <w:lang w:val="es-419"/>
        </w:rPr>
        <w:t xml:space="preserve"> o correo electrónico, etc.).</w:t>
      </w:r>
    </w:p>
    <w:p w:rsidRPr="00490DB8" w:rsidR="003D07EE" w:rsidP="00CF49F0" w:rsidRDefault="0088498E" w14:paraId="7F187F83" w14:textId="77777777">
      <w:pPr>
        <w:pStyle w:val="Prrafodelista"/>
        <w:numPr>
          <w:ilvl w:val="0"/>
          <w:numId w:val="36"/>
        </w:numPr>
        <w:spacing w:before="0" w:after="0"/>
        <w:rPr>
          <w:color w:val="000000" w:themeColor="text1"/>
          <w:sz w:val="22"/>
          <w:highlight w:val="lightGray"/>
          <w:lang w:val="es-419"/>
        </w:rPr>
      </w:pPr>
      <w:r w:rsidRPr="00490DB8">
        <w:rPr>
          <w:sz w:val="22"/>
          <w:highlight w:val="lightGray"/>
          <w:lang w:val="es-419"/>
        </w:rPr>
        <w:t>Cualquier</w:t>
      </w:r>
      <w:r w:rsidRPr="00490DB8">
        <w:rPr>
          <w:color w:val="000000" w:themeColor="text1"/>
          <w:sz w:val="22"/>
          <w:highlight w:val="lightGray"/>
          <w:lang w:val="es-419"/>
        </w:rPr>
        <w:t xml:space="preserve"> vínculo apropiado con las redes técnicas de la FAO y / o los equipos </w:t>
      </w:r>
      <w:r w:rsidRPr="00490DB8" w:rsidR="001F5FF0">
        <w:rPr>
          <w:color w:val="000000" w:themeColor="text1"/>
          <w:sz w:val="22"/>
          <w:highlight w:val="lightGray"/>
          <w:lang w:val="es-419"/>
        </w:rPr>
        <w:t>de los Objetivos estratégicos</w:t>
      </w:r>
      <w:r w:rsidRPr="00490DB8">
        <w:rPr>
          <w:color w:val="000000" w:themeColor="text1"/>
          <w:sz w:val="22"/>
          <w:highlight w:val="lightGray"/>
          <w:lang w:val="es-419"/>
        </w:rPr>
        <w:t>.</w:t>
      </w:r>
    </w:p>
    <w:p w:rsidRPr="00490DB8" w:rsidR="0088498E" w:rsidP="00CF49F0" w:rsidRDefault="0088498E" w14:paraId="6FA14271" w14:textId="16777036">
      <w:pPr>
        <w:pStyle w:val="Prrafodelista"/>
        <w:numPr>
          <w:ilvl w:val="0"/>
          <w:numId w:val="36"/>
        </w:numPr>
        <w:spacing w:before="0" w:after="0"/>
        <w:rPr>
          <w:color w:val="000000" w:themeColor="text1"/>
          <w:sz w:val="22"/>
          <w:highlight w:val="lightGray"/>
          <w:lang w:val="es-419"/>
        </w:rPr>
      </w:pPr>
      <w:r w:rsidRPr="00490DB8">
        <w:rPr>
          <w:color w:val="000000" w:themeColor="text1"/>
          <w:sz w:val="22"/>
          <w:highlight w:val="lightGray"/>
          <w:lang w:val="es-419"/>
        </w:rPr>
        <w:t xml:space="preserve">En este punto, se deben tener en cuenta </w:t>
      </w:r>
      <w:r w:rsidRPr="00490DB8" w:rsidR="001F5FF0">
        <w:rPr>
          <w:color w:val="000000" w:themeColor="text1"/>
          <w:sz w:val="22"/>
          <w:highlight w:val="lightGray"/>
          <w:lang w:val="es-419"/>
        </w:rPr>
        <w:t>los aportes</w:t>
      </w:r>
      <w:r w:rsidRPr="00490DB8">
        <w:rPr>
          <w:color w:val="000000" w:themeColor="text1"/>
          <w:sz w:val="22"/>
          <w:highlight w:val="lightGray"/>
          <w:lang w:val="es-419"/>
        </w:rPr>
        <w:t xml:space="preserve"> de los </w:t>
      </w:r>
      <w:r w:rsidRPr="00490DB8" w:rsidR="001F5FF0">
        <w:rPr>
          <w:color w:val="000000" w:themeColor="text1"/>
          <w:sz w:val="22"/>
          <w:highlight w:val="lightGray"/>
          <w:lang w:val="es-419"/>
        </w:rPr>
        <w:t>socios de recursos</w:t>
      </w:r>
      <w:r w:rsidRPr="00490DB8">
        <w:rPr>
          <w:color w:val="000000" w:themeColor="text1"/>
          <w:sz w:val="22"/>
          <w:highlight w:val="lightGray"/>
          <w:lang w:val="es-419"/>
        </w:rPr>
        <w:t>, como los productos y servicios de tecnología de la información</w:t>
      </w:r>
      <w:r w:rsidRPr="00490DB8" w:rsidR="001F5FF0">
        <w:rPr>
          <w:color w:val="000000" w:themeColor="text1"/>
          <w:sz w:val="22"/>
          <w:highlight w:val="lightGray"/>
          <w:lang w:val="es-419"/>
        </w:rPr>
        <w:t xml:space="preserve">/almacenamiento en la </w:t>
      </w:r>
      <w:r w:rsidRPr="00490DB8">
        <w:rPr>
          <w:color w:val="000000" w:themeColor="text1"/>
          <w:sz w:val="22"/>
          <w:highlight w:val="lightGray"/>
          <w:lang w:val="es-419"/>
        </w:rPr>
        <w:t>nu</w:t>
      </w:r>
      <w:r w:rsidRPr="00490DB8" w:rsidR="001F5FF0">
        <w:rPr>
          <w:color w:val="000000" w:themeColor="text1"/>
          <w:sz w:val="22"/>
          <w:highlight w:val="lightGray"/>
          <w:lang w:val="es-419"/>
        </w:rPr>
        <w:t xml:space="preserve">be, las visitas de capacitación/viajes de fuera del país, se deben </w:t>
      </w:r>
      <w:r w:rsidRPr="00490DB8" w:rsidR="00341EB4">
        <w:rPr>
          <w:color w:val="000000" w:themeColor="text1"/>
          <w:sz w:val="22"/>
          <w:highlight w:val="lightGray"/>
          <w:lang w:val="es-419"/>
        </w:rPr>
        <w:t>describir</w:t>
      </w:r>
      <w:r w:rsidRPr="00490DB8" w:rsidR="001F5FF0">
        <w:rPr>
          <w:color w:val="000000" w:themeColor="text1"/>
          <w:sz w:val="22"/>
          <w:highlight w:val="lightGray"/>
          <w:lang w:val="es-419"/>
        </w:rPr>
        <w:t xml:space="preserve"> en este punto.</w:t>
      </w:r>
    </w:p>
    <w:p w:rsidRPr="00490DB8" w:rsidR="00593646" w:rsidP="00CF49F0" w:rsidRDefault="0050637B" w14:paraId="2B39BE31" w14:textId="4D49AA3D">
      <w:pPr>
        <w:pStyle w:val="Ttulo3"/>
        <w:keepLines/>
        <w:numPr>
          <w:ilvl w:val="2"/>
          <w:numId w:val="19"/>
        </w:numPr>
        <w:spacing w:before="120" w:after="120"/>
        <w:ind w:left="1276" w:hanging="567"/>
        <w:rPr>
          <w:i/>
          <w:sz w:val="22"/>
          <w:lang w:val="es-419"/>
        </w:rPr>
      </w:pPr>
      <w:bookmarkStart w:name="_Toc510346581" w:id="60"/>
      <w:r w:rsidRPr="00490DB8">
        <w:rPr>
          <w:i/>
          <w:sz w:val="22"/>
          <w:lang w:val="es-419"/>
        </w:rPr>
        <w:t>Gestión y arreglos de apoyo operacional</w:t>
      </w:r>
      <w:bookmarkEnd w:id="60"/>
    </w:p>
    <w:p w:rsidRPr="00490DB8" w:rsidR="006A7ED9" w:rsidP="003D07EE" w:rsidRDefault="006A7ED9" w14:paraId="286ED236" w14:textId="60ED477D">
      <w:pPr>
        <w:spacing w:before="0" w:after="0"/>
        <w:rPr>
          <w:color w:val="000000" w:themeColor="text1"/>
          <w:sz w:val="22"/>
          <w:highlight w:val="lightGray"/>
          <w:lang w:val="es-419"/>
        </w:rPr>
      </w:pPr>
      <w:r w:rsidRPr="00490DB8">
        <w:rPr>
          <w:color w:val="000000" w:themeColor="text1"/>
          <w:sz w:val="22"/>
          <w:highlight w:val="lightGray"/>
          <w:lang w:val="es-419"/>
        </w:rPr>
        <w:t>El propósito de esta sección es describir los arreglos operacionales y de gestión para administrar el proyecto. Es necesario hacer una clara distinción entre la gestión y el apoyo administrativo brindado dentro del proyecto y el apoyo administrativo y operativo proporcionado por la FAO para operar y administrar el proyecto. En particular, después de una consulta adecuada con todas las partes interesadas, los participantes, los socios, incluidos los socios en implementación, que desempeñan un papel en la supervisión, la gestión y el apoyo operacional, describa lo siguiente:</w:t>
      </w:r>
    </w:p>
    <w:p w:rsidRPr="00490DB8" w:rsidR="006A7ED9" w:rsidP="00CF49F0" w:rsidRDefault="006A7ED9" w14:paraId="3E8336A9" w14:textId="59CF9F7C">
      <w:pPr>
        <w:pStyle w:val="Prrafodelista"/>
        <w:numPr>
          <w:ilvl w:val="0"/>
          <w:numId w:val="37"/>
        </w:numPr>
        <w:spacing w:before="0" w:after="0"/>
        <w:rPr>
          <w:color w:val="000000" w:themeColor="text1"/>
          <w:sz w:val="22"/>
          <w:highlight w:val="lightGray"/>
          <w:lang w:val="es-419"/>
        </w:rPr>
      </w:pPr>
      <w:r w:rsidRPr="00490DB8">
        <w:rPr>
          <w:color w:val="000000" w:themeColor="text1"/>
          <w:sz w:val="22"/>
          <w:highlight w:val="lightGray"/>
          <w:lang w:val="es-419"/>
        </w:rPr>
        <w:t>Administración y apoyo administrativo dentro del proyecto</w:t>
      </w:r>
      <w:r w:rsidRPr="00490DB8">
        <w:rPr>
          <w:rStyle w:val="Refdenotaalpie"/>
          <w:color w:val="000000" w:themeColor="text1"/>
          <w:sz w:val="22"/>
          <w:highlight w:val="lightGray"/>
          <w:lang w:val="es-419"/>
        </w:rPr>
        <w:footnoteReference w:id="8"/>
      </w:r>
      <w:r w:rsidRPr="00490DB8">
        <w:rPr>
          <w:color w:val="000000" w:themeColor="text1"/>
          <w:sz w:val="22"/>
          <w:highlight w:val="lightGray"/>
          <w:lang w:val="es-419"/>
        </w:rPr>
        <w:t>: Incluir líneas de informes dentro del proyecto y con respecto a las unidades de coordinación nacional, así como mecanismos de supervisión que involucren al equipo del proyecto y la(s) organización(es) asociada(s)</w:t>
      </w:r>
      <w:r w:rsidRPr="00490DB8">
        <w:rPr>
          <w:rStyle w:val="Refdenotaalpie"/>
          <w:color w:val="000000" w:themeColor="text1"/>
          <w:sz w:val="22"/>
          <w:highlight w:val="lightGray"/>
          <w:lang w:val="es-419"/>
        </w:rPr>
        <w:t xml:space="preserve"> </w:t>
      </w:r>
      <w:r w:rsidRPr="00490DB8">
        <w:rPr>
          <w:rStyle w:val="Refdenotaalpie"/>
          <w:color w:val="000000" w:themeColor="text1"/>
          <w:sz w:val="22"/>
          <w:highlight w:val="lightGray"/>
          <w:lang w:val="es-419"/>
        </w:rPr>
        <w:footnoteReference w:id="9"/>
      </w:r>
      <w:r w:rsidRPr="00490DB8">
        <w:rPr>
          <w:color w:val="000000" w:themeColor="text1"/>
          <w:sz w:val="22"/>
          <w:highlight w:val="lightGray"/>
          <w:lang w:val="es-419"/>
        </w:rPr>
        <w:t>.</w:t>
      </w:r>
    </w:p>
    <w:p w:rsidRPr="00490DB8" w:rsidR="006A7ED9" w:rsidP="00CF49F0" w:rsidRDefault="006A7ED9" w14:paraId="4AD4D174" w14:textId="64C5B585">
      <w:pPr>
        <w:pStyle w:val="Prrafodelista"/>
        <w:numPr>
          <w:ilvl w:val="0"/>
          <w:numId w:val="37"/>
        </w:numPr>
        <w:spacing w:before="0" w:after="0"/>
        <w:rPr>
          <w:color w:val="000000" w:themeColor="text1"/>
          <w:sz w:val="22"/>
          <w:highlight w:val="lightGray"/>
          <w:lang w:val="es-419"/>
        </w:rPr>
      </w:pPr>
      <w:r w:rsidRPr="00490DB8">
        <w:rPr>
          <w:color w:val="000000" w:themeColor="text1"/>
          <w:sz w:val="22"/>
          <w:highlight w:val="lightGray"/>
          <w:lang w:val="es-419"/>
        </w:rPr>
        <w:t>Si los arreglos de implementación del proyecto implican la ejecución por parte del gobierno del proyecto o la implementación gubernamental de ciertos productos del proyecto, indicando cuáles son.</w:t>
      </w:r>
    </w:p>
    <w:p w:rsidRPr="00490DB8" w:rsidR="006A7ED9" w:rsidP="00CF49F0" w:rsidRDefault="006A7ED9" w14:paraId="617423BC" w14:textId="631CC977">
      <w:pPr>
        <w:pStyle w:val="Prrafodelista"/>
        <w:numPr>
          <w:ilvl w:val="0"/>
          <w:numId w:val="37"/>
        </w:numPr>
        <w:spacing w:before="0" w:after="0"/>
        <w:rPr>
          <w:color w:val="000000" w:themeColor="text1"/>
          <w:sz w:val="22"/>
          <w:highlight w:val="lightGray"/>
          <w:lang w:val="es-419"/>
        </w:rPr>
      </w:pPr>
      <w:r w:rsidRPr="00490DB8">
        <w:rPr>
          <w:color w:val="000000" w:themeColor="text1"/>
          <w:sz w:val="22"/>
          <w:highlight w:val="lightGray"/>
          <w:lang w:val="es-419"/>
        </w:rPr>
        <w:t>El costo de este apoyo administrativo y administrativo y describir su justificación (según el plan de trabajo y el presupuesto).</w:t>
      </w:r>
    </w:p>
    <w:p w:rsidRPr="00490DB8" w:rsidR="006A7ED9" w:rsidP="00CF49F0" w:rsidRDefault="006A7ED9" w14:paraId="3F8BBFE9" w14:textId="6DA3B5C7">
      <w:pPr>
        <w:pStyle w:val="Prrafodelista"/>
        <w:numPr>
          <w:ilvl w:val="0"/>
          <w:numId w:val="37"/>
        </w:numPr>
        <w:spacing w:before="0" w:after="0"/>
        <w:rPr>
          <w:color w:val="000000" w:themeColor="text1"/>
          <w:sz w:val="22"/>
          <w:highlight w:val="lightGray"/>
          <w:lang w:val="es-419"/>
        </w:rPr>
      </w:pPr>
      <w:r w:rsidRPr="00490DB8">
        <w:rPr>
          <w:color w:val="000000" w:themeColor="text1"/>
          <w:sz w:val="22"/>
          <w:highlight w:val="lightGray"/>
          <w:lang w:val="es-419"/>
        </w:rPr>
        <w:t>Cómo se utilizarán los servicios de apoyo administrativo y operacional (AOS), prestando especial atención a la política de recuperación de costos de la FAO.</w:t>
      </w:r>
    </w:p>
    <w:p w:rsidRPr="00490DB8" w:rsidR="006A7ED9" w:rsidP="00CF49F0" w:rsidRDefault="006A7ED9" w14:paraId="6F4E1499" w14:textId="4C9AFD18">
      <w:pPr>
        <w:pStyle w:val="Prrafodelista"/>
        <w:numPr>
          <w:ilvl w:val="0"/>
          <w:numId w:val="37"/>
        </w:numPr>
        <w:spacing w:before="0" w:after="0"/>
        <w:rPr>
          <w:color w:val="000000" w:themeColor="text1"/>
          <w:sz w:val="22"/>
          <w:highlight w:val="lightGray"/>
          <w:lang w:val="es-419"/>
        </w:rPr>
      </w:pPr>
      <w:r w:rsidRPr="00490DB8">
        <w:rPr>
          <w:color w:val="000000" w:themeColor="text1"/>
          <w:sz w:val="22"/>
          <w:highlight w:val="lightGray"/>
          <w:lang w:val="es-419"/>
        </w:rPr>
        <w:t>La gestión y el apoyo operacional a los proyectos de la FAO (el posible titular del presupuesto designado (BH) y su equipo de apoyo (oficiales de operaciones y / o asistentes de operaciones). Si un proyecto interregional o global se va a operar en la sede, enumere la unidad que será responsable de la administración del proyecto y de si se requerirán o no recursos adicionales.</w:t>
      </w:r>
    </w:p>
    <w:p w:rsidRPr="00490DB8" w:rsidR="006A7ED9" w:rsidP="00CF49F0" w:rsidRDefault="006A7ED9" w14:paraId="21793250" w14:textId="6BC74A09">
      <w:pPr>
        <w:pStyle w:val="Prrafodelista"/>
        <w:numPr>
          <w:ilvl w:val="0"/>
          <w:numId w:val="37"/>
        </w:numPr>
        <w:spacing w:before="0" w:after="0"/>
        <w:rPr>
          <w:color w:val="000000" w:themeColor="text1"/>
          <w:sz w:val="22"/>
          <w:highlight w:val="lightGray"/>
          <w:lang w:val="es-419"/>
        </w:rPr>
      </w:pPr>
      <w:r w:rsidRPr="00490DB8">
        <w:rPr>
          <w:color w:val="000000" w:themeColor="text1"/>
          <w:sz w:val="22"/>
          <w:highlight w:val="lightGray"/>
          <w:lang w:val="es-419"/>
        </w:rPr>
        <w:t>Capacidad adicional que puede requerirse para lograr los resultados propuestos en el marco del proyecto.</w:t>
      </w:r>
    </w:p>
    <w:p w:rsidRPr="00490DB8" w:rsidR="003D07EE" w:rsidP="00CF49F0" w:rsidRDefault="006A7ED9" w14:paraId="7B124D0E" w14:textId="77777777">
      <w:pPr>
        <w:pStyle w:val="Prrafodelista"/>
        <w:numPr>
          <w:ilvl w:val="0"/>
          <w:numId w:val="37"/>
        </w:numPr>
        <w:spacing w:before="0" w:after="0"/>
        <w:rPr>
          <w:color w:val="000000" w:themeColor="text1"/>
          <w:sz w:val="22"/>
          <w:highlight w:val="lightGray"/>
          <w:lang w:val="es-419"/>
        </w:rPr>
      </w:pPr>
      <w:r w:rsidRPr="00490DB8">
        <w:rPr>
          <w:color w:val="000000" w:themeColor="text1"/>
          <w:sz w:val="22"/>
          <w:highlight w:val="lightGray"/>
          <w:lang w:val="es-419"/>
        </w:rPr>
        <w:t>Las funciones y responsabilidades de todas las partes interesadas y otros participantes, incluidos el gobierno a diferentes niveles, las organizaciones de las Naciones Unidas, las organizaciones de la sociedad civil (OSC), el sector privado y potenciales socios implementadores.</w:t>
      </w:r>
    </w:p>
    <w:p w:rsidRPr="00490DB8" w:rsidR="006A7ED9" w:rsidP="00CF49F0" w:rsidRDefault="006A7ED9" w14:paraId="1F19EDBB" w14:textId="77B52325">
      <w:pPr>
        <w:pStyle w:val="Prrafodelista"/>
        <w:numPr>
          <w:ilvl w:val="0"/>
          <w:numId w:val="37"/>
        </w:numPr>
        <w:spacing w:before="0" w:after="0"/>
        <w:rPr>
          <w:color w:val="000000" w:themeColor="text1"/>
          <w:sz w:val="22"/>
          <w:highlight w:val="lightGray"/>
          <w:lang w:val="es-419"/>
        </w:rPr>
      </w:pPr>
      <w:r w:rsidRPr="00490DB8">
        <w:rPr>
          <w:color w:val="000000" w:themeColor="text1"/>
          <w:sz w:val="22"/>
          <w:highlight w:val="lightGray"/>
          <w:lang w:val="es-419"/>
        </w:rPr>
        <w:t xml:space="preserve">Los </w:t>
      </w:r>
      <w:r w:rsidRPr="00490DB8">
        <w:rPr>
          <w:sz w:val="22"/>
          <w:highlight w:val="lightGray"/>
          <w:lang w:val="es-419"/>
        </w:rPr>
        <w:t>mecanismos</w:t>
      </w:r>
      <w:r w:rsidRPr="00490DB8">
        <w:rPr>
          <w:color w:val="000000" w:themeColor="text1"/>
          <w:sz w:val="22"/>
          <w:highlight w:val="lightGray"/>
          <w:lang w:val="es-419"/>
        </w:rPr>
        <w:t xml:space="preserve"> de supervisión y coordinación de la gestión y la forma en que funcionarán (por ejemplo, comités directivos o de seguimiento).</w:t>
      </w:r>
    </w:p>
    <w:p w:rsidRPr="00490DB8" w:rsidR="00CE75E9" w:rsidP="00CF49F0" w:rsidRDefault="0050637B" w14:paraId="2B39BE3B" w14:textId="36E0EFC1">
      <w:pPr>
        <w:pStyle w:val="Ttulo3"/>
        <w:keepLines/>
        <w:numPr>
          <w:ilvl w:val="1"/>
          <w:numId w:val="19"/>
        </w:numPr>
        <w:spacing w:before="120" w:after="120"/>
        <w:jc w:val="left"/>
        <w:rPr>
          <w:sz w:val="22"/>
          <w:lang w:val="es-419"/>
        </w:rPr>
      </w:pPr>
      <w:bookmarkStart w:name="_Toc450834162" w:id="61"/>
      <w:bookmarkStart w:name="_Toc453778420" w:id="62"/>
      <w:bookmarkStart w:name="_Toc453779398" w:id="63"/>
      <w:bookmarkStart w:name="_Toc510346582" w:id="64"/>
      <w:bookmarkEnd w:id="61"/>
      <w:bookmarkEnd w:id="62"/>
      <w:bookmarkEnd w:id="63"/>
      <w:r w:rsidRPr="00490DB8">
        <w:rPr>
          <w:sz w:val="22"/>
          <w:lang w:val="es-419"/>
        </w:rPr>
        <w:t>Modalidades operacionales</w:t>
      </w:r>
      <w:bookmarkEnd w:id="64"/>
    </w:p>
    <w:p w:rsidRPr="00490DB8" w:rsidR="00B27957" w:rsidP="003D07EE" w:rsidRDefault="00B27957" w14:paraId="0FDACB7B" w14:textId="77777777">
      <w:pPr>
        <w:spacing w:before="0" w:after="0"/>
        <w:rPr>
          <w:color w:val="000000" w:themeColor="text1"/>
          <w:sz w:val="22"/>
          <w:highlight w:val="lightGray"/>
          <w:lang w:val="es-419"/>
        </w:rPr>
      </w:pPr>
      <w:bookmarkStart w:name="_Toc410387047" w:id="65"/>
      <w:bookmarkStart w:name="_Toc410387882" w:id="66"/>
      <w:bookmarkStart w:name="_Toc460247859" w:id="67"/>
      <w:bookmarkStart w:name="_Toc460248116" w:id="68"/>
      <w:bookmarkStart w:name="_Toc460248249" w:id="69"/>
      <w:r w:rsidRPr="00490DB8">
        <w:rPr>
          <w:color w:val="000000" w:themeColor="text1"/>
          <w:sz w:val="22"/>
          <w:highlight w:val="lightGray"/>
          <w:lang w:val="es-419"/>
        </w:rPr>
        <w:t>Explique aquí la elección de las modalidades operacionales específicas que se utilizarán y por qué. Estos podrían incluir uno o varios de los siguientes:</w:t>
      </w:r>
    </w:p>
    <w:p w:rsidRPr="00490DB8" w:rsidR="00B27957" w:rsidP="00CF49F0" w:rsidRDefault="00B27957" w14:paraId="4A77B670" w14:textId="33771120">
      <w:pPr>
        <w:pStyle w:val="Prrafodelista"/>
        <w:numPr>
          <w:ilvl w:val="0"/>
          <w:numId w:val="35"/>
        </w:numPr>
        <w:spacing w:before="0" w:after="0"/>
        <w:rPr>
          <w:color w:val="000000" w:themeColor="text1"/>
          <w:sz w:val="22"/>
          <w:highlight w:val="lightGray"/>
          <w:lang w:val="es-419"/>
        </w:rPr>
      </w:pPr>
      <w:r w:rsidRPr="00490DB8">
        <w:rPr>
          <w:b/>
          <w:color w:val="000000" w:themeColor="text1"/>
          <w:sz w:val="22"/>
          <w:highlight w:val="lightGray"/>
          <w:lang w:val="es-419"/>
        </w:rPr>
        <w:t>Implementación directa</w:t>
      </w:r>
      <w:r w:rsidRPr="00490DB8">
        <w:rPr>
          <w:color w:val="000000" w:themeColor="text1"/>
          <w:sz w:val="22"/>
          <w:highlight w:val="lightGray"/>
          <w:lang w:val="es-419"/>
        </w:rPr>
        <w:t xml:space="preserve"> por parte de la FAO utilizando secciones del manual pertinentes de la FAO para la contratación de personal, para la adquisición de bienes y servicios de empresas con fines de lucro (MS 502) o servicios de </w:t>
      </w:r>
      <w:r w:rsidRPr="00490DB8">
        <w:rPr>
          <w:sz w:val="22"/>
          <w:highlight w:val="lightGray"/>
          <w:lang w:val="es-419"/>
        </w:rPr>
        <w:t>organizaciones</w:t>
      </w:r>
      <w:r w:rsidRPr="00490DB8">
        <w:rPr>
          <w:color w:val="000000" w:themeColor="text1"/>
          <w:sz w:val="22"/>
          <w:highlight w:val="lightGray"/>
          <w:lang w:val="es-419"/>
        </w:rPr>
        <w:t xml:space="preserve"> sin fines de lucro (MS 507), etc.</w:t>
      </w:r>
    </w:p>
    <w:p w:rsidRPr="00490DB8" w:rsidR="00B27957" w:rsidP="00CF49F0" w:rsidRDefault="00B27957" w14:paraId="06E5533D" w14:textId="26830293">
      <w:pPr>
        <w:pStyle w:val="Prrafodelista"/>
        <w:numPr>
          <w:ilvl w:val="0"/>
          <w:numId w:val="35"/>
        </w:numPr>
        <w:spacing w:before="0" w:after="0"/>
        <w:rPr>
          <w:color w:val="000000" w:themeColor="text1"/>
          <w:sz w:val="22"/>
          <w:highlight w:val="lightGray"/>
          <w:lang w:val="es-419"/>
        </w:rPr>
      </w:pPr>
      <w:r w:rsidRPr="00490DB8">
        <w:rPr>
          <w:b/>
          <w:color w:val="000000" w:themeColor="text1"/>
          <w:sz w:val="22"/>
          <w:highlight w:val="lightGray"/>
          <w:lang w:val="es-419"/>
        </w:rPr>
        <w:t>Implementación indirecta</w:t>
      </w:r>
      <w:r w:rsidRPr="00490DB8">
        <w:rPr>
          <w:color w:val="000000" w:themeColor="text1"/>
          <w:sz w:val="22"/>
          <w:highlight w:val="lightGray"/>
          <w:lang w:val="es-419"/>
        </w:rPr>
        <w:t xml:space="preserve"> a través de la modalidad de </w:t>
      </w:r>
      <w:r w:rsidRPr="00490DB8">
        <w:rPr>
          <w:sz w:val="22"/>
          <w:highlight w:val="lightGray"/>
          <w:lang w:val="es-419"/>
        </w:rPr>
        <w:t>implementación</w:t>
      </w:r>
      <w:r w:rsidRPr="00490DB8">
        <w:rPr>
          <w:color w:val="000000" w:themeColor="text1"/>
          <w:sz w:val="22"/>
          <w:highlight w:val="lightGray"/>
          <w:lang w:val="es-419"/>
        </w:rPr>
        <w:t xml:space="preserve"> de los Socios Operativos (OPIM - MS 701).</w:t>
      </w:r>
    </w:p>
    <w:p w:rsidRPr="00490DB8" w:rsidR="00B27957" w:rsidP="00CF49F0" w:rsidRDefault="00B27957" w14:paraId="26B703BC" w14:textId="3D7FD5C8">
      <w:pPr>
        <w:pStyle w:val="Prrafodelista"/>
        <w:numPr>
          <w:ilvl w:val="0"/>
          <w:numId w:val="35"/>
        </w:numPr>
        <w:spacing w:before="0" w:after="0"/>
        <w:rPr>
          <w:color w:val="000000" w:themeColor="text1"/>
          <w:sz w:val="22"/>
          <w:highlight w:val="lightGray"/>
          <w:lang w:val="es-419"/>
        </w:rPr>
      </w:pPr>
      <w:r w:rsidRPr="00490DB8">
        <w:rPr>
          <w:b/>
          <w:color w:val="000000" w:themeColor="text1"/>
          <w:sz w:val="22"/>
          <w:highlight w:val="lightGray"/>
          <w:lang w:val="es-419"/>
        </w:rPr>
        <w:t>Operaciones basadas en efectivo</w:t>
      </w:r>
      <w:r w:rsidRPr="00490DB8">
        <w:rPr>
          <w:color w:val="000000" w:themeColor="text1"/>
          <w:sz w:val="22"/>
          <w:highlight w:val="lightGray"/>
          <w:lang w:val="es-419"/>
        </w:rPr>
        <w:t xml:space="preserve"> o </w:t>
      </w:r>
      <w:r w:rsidRPr="00490DB8">
        <w:rPr>
          <w:b/>
          <w:color w:val="000000" w:themeColor="text1"/>
          <w:sz w:val="22"/>
          <w:highlight w:val="lightGray"/>
          <w:lang w:val="es-419"/>
        </w:rPr>
        <w:t>cupones</w:t>
      </w:r>
      <w:r w:rsidRPr="00490DB8">
        <w:rPr>
          <w:color w:val="000000" w:themeColor="text1"/>
          <w:sz w:val="22"/>
          <w:highlight w:val="lightGray"/>
          <w:lang w:val="es-419"/>
        </w:rPr>
        <w:t xml:space="preserve"> (esquemas de obras públicas, transferencias de efectivo condicionadas e incondicionadas, esquemas de </w:t>
      </w:r>
      <w:r w:rsidRPr="00490DB8">
        <w:rPr>
          <w:sz w:val="22"/>
          <w:highlight w:val="lightGray"/>
          <w:lang w:val="es-419"/>
        </w:rPr>
        <w:t>cupones</w:t>
      </w:r>
      <w:r w:rsidRPr="00490DB8">
        <w:rPr>
          <w:color w:val="000000" w:themeColor="text1"/>
          <w:sz w:val="22"/>
          <w:highlight w:val="lightGray"/>
          <w:lang w:val="es-419"/>
        </w:rPr>
        <w:t>, feria de insumos, repoblación de ganado y reducción de ganado)</w:t>
      </w:r>
    </w:p>
    <w:p w:rsidRPr="00490DB8" w:rsidR="003D07EE" w:rsidP="00CF49F0" w:rsidRDefault="00B27957" w14:paraId="5CC61B03" w14:textId="77777777">
      <w:pPr>
        <w:pStyle w:val="Prrafodelista"/>
        <w:numPr>
          <w:ilvl w:val="0"/>
          <w:numId w:val="35"/>
        </w:numPr>
        <w:spacing w:before="0" w:after="0"/>
        <w:rPr>
          <w:color w:val="000000" w:themeColor="text1"/>
          <w:sz w:val="22"/>
          <w:highlight w:val="lightGray"/>
          <w:lang w:val="es-419"/>
        </w:rPr>
      </w:pPr>
      <w:r w:rsidRPr="00490DB8">
        <w:rPr>
          <w:b/>
          <w:color w:val="000000" w:themeColor="text1"/>
          <w:sz w:val="22"/>
          <w:highlight w:val="lightGray"/>
          <w:lang w:val="es-419"/>
        </w:rPr>
        <w:t>Cooperación Sur-Sur</w:t>
      </w:r>
      <w:r w:rsidRPr="00490DB8">
        <w:rPr>
          <w:color w:val="000000" w:themeColor="text1"/>
          <w:sz w:val="22"/>
          <w:highlight w:val="lightGray"/>
          <w:lang w:val="es-419"/>
        </w:rPr>
        <w:t xml:space="preserve"> que implica el </w:t>
      </w:r>
      <w:r w:rsidRPr="00490DB8">
        <w:rPr>
          <w:sz w:val="22"/>
          <w:highlight w:val="lightGray"/>
          <w:lang w:val="es-419"/>
        </w:rPr>
        <w:t>uso</w:t>
      </w:r>
      <w:r w:rsidRPr="00490DB8">
        <w:rPr>
          <w:color w:val="000000" w:themeColor="text1"/>
          <w:sz w:val="22"/>
          <w:highlight w:val="lightGray"/>
          <w:lang w:val="es-419"/>
        </w:rPr>
        <w:t xml:space="preserve"> de técnicos Sur-Sur para proporcionar asistencia técnica en apoyo de los resultados.</w:t>
      </w:r>
    </w:p>
    <w:p w:rsidRPr="00490DB8" w:rsidR="00B27957" w:rsidP="00CF49F0" w:rsidRDefault="00B27957" w14:paraId="21FCF369" w14:textId="6477A371">
      <w:pPr>
        <w:pStyle w:val="Prrafodelista"/>
        <w:numPr>
          <w:ilvl w:val="0"/>
          <w:numId w:val="35"/>
        </w:numPr>
        <w:spacing w:before="0" w:after="0"/>
        <w:rPr>
          <w:color w:val="000000" w:themeColor="text1"/>
          <w:sz w:val="22"/>
          <w:highlight w:val="lightGray"/>
          <w:lang w:val="es-419"/>
        </w:rPr>
      </w:pPr>
      <w:r w:rsidRPr="00490DB8">
        <w:rPr>
          <w:b/>
          <w:color w:val="000000" w:themeColor="text1"/>
          <w:sz w:val="22"/>
          <w:highlight w:val="lightGray"/>
          <w:lang w:val="es-419"/>
        </w:rPr>
        <w:t>Cooperación triangular</w:t>
      </w:r>
      <w:r w:rsidRPr="00490DB8">
        <w:rPr>
          <w:color w:val="000000" w:themeColor="text1"/>
          <w:sz w:val="22"/>
          <w:highlight w:val="lightGray"/>
          <w:lang w:val="es-419"/>
        </w:rPr>
        <w:t xml:space="preserve"> que involucra asociaciones entre dos o más países del sur con un socio de recursos "tradicional" y/u organización </w:t>
      </w:r>
      <w:r w:rsidRPr="00490DB8">
        <w:rPr>
          <w:sz w:val="22"/>
          <w:highlight w:val="lightGray"/>
          <w:lang w:val="es-419"/>
        </w:rPr>
        <w:t>multilateral</w:t>
      </w:r>
      <w:r w:rsidRPr="00490DB8">
        <w:rPr>
          <w:color w:val="000000" w:themeColor="text1"/>
          <w:sz w:val="22"/>
          <w:highlight w:val="lightGray"/>
          <w:lang w:val="es-419"/>
        </w:rPr>
        <w:t>.</w:t>
      </w:r>
    </w:p>
    <w:p w:rsidRPr="00490DB8" w:rsidR="00CE75E9" w:rsidP="00CF49F0" w:rsidRDefault="0050637B" w14:paraId="2B39BE42" w14:textId="638111DA">
      <w:pPr>
        <w:pStyle w:val="Ttulo3"/>
        <w:keepLines/>
        <w:numPr>
          <w:ilvl w:val="1"/>
          <w:numId w:val="19"/>
        </w:numPr>
        <w:spacing w:before="120" w:after="120"/>
        <w:jc w:val="left"/>
        <w:rPr>
          <w:sz w:val="22"/>
          <w:lang w:val="es-419"/>
        </w:rPr>
      </w:pPr>
      <w:bookmarkStart w:name="_Toc510346583" w:id="70"/>
      <w:bookmarkEnd w:id="65"/>
      <w:bookmarkEnd w:id="66"/>
      <w:bookmarkEnd w:id="67"/>
      <w:bookmarkEnd w:id="68"/>
      <w:bookmarkEnd w:id="69"/>
      <w:r w:rsidRPr="00490DB8">
        <w:rPr>
          <w:sz w:val="22"/>
          <w:lang w:val="es-419"/>
        </w:rPr>
        <w:t>Estadísticas</w:t>
      </w:r>
      <w:bookmarkEnd w:id="70"/>
    </w:p>
    <w:p w:rsidRPr="00490DB8" w:rsidR="00F1141B" w:rsidP="00113B8F" w:rsidRDefault="00F1141B" w14:paraId="673E463D" w14:textId="650C6021">
      <w:pPr>
        <w:pStyle w:val="Prrafodelista"/>
        <w:numPr>
          <w:ilvl w:val="0"/>
          <w:numId w:val="21"/>
        </w:numPr>
        <w:rPr>
          <w:color w:val="000000" w:themeColor="text1"/>
          <w:sz w:val="22"/>
          <w:highlight w:val="lightGray"/>
          <w:lang w:val="es-419"/>
        </w:rPr>
      </w:pPr>
      <w:bookmarkStart w:name="_Toc460247866" w:id="71"/>
      <w:bookmarkStart w:name="_Toc460248123" w:id="72"/>
      <w:bookmarkStart w:name="_Toc460248256" w:id="73"/>
      <w:r w:rsidRPr="00490DB8">
        <w:rPr>
          <w:color w:val="000000" w:themeColor="text1"/>
          <w:sz w:val="22"/>
          <w:highlight w:val="lightGray"/>
          <w:lang w:val="es-419"/>
        </w:rPr>
        <w:t>Ampliar la información proporcionada en la etapa de elaboración de la nota conceptual, sobre la medida en que el proyecto implica la recopilación, validación, procesamiento y/o difusión de datos y cómo se llevará a cabo</w:t>
      </w:r>
      <w:r w:rsidRPr="00490DB8" w:rsidR="00113B8F">
        <w:rPr>
          <w:color w:val="000000" w:themeColor="text1"/>
          <w:sz w:val="22"/>
          <w:highlight w:val="lightGray"/>
          <w:lang w:val="es-419"/>
        </w:rPr>
        <w:t>. Siempre que sea posible, especifique si el proyecto contribuirá a generar y difundir datos desglosados ​​por sexo y de qué manera.</w:t>
      </w:r>
    </w:p>
    <w:p w:rsidRPr="00490DB8" w:rsidR="00F1141B" w:rsidP="00CF49F0" w:rsidRDefault="00F1141B" w14:paraId="7EAF0FDA" w14:textId="0A891DE1">
      <w:pPr>
        <w:pStyle w:val="Prrafodelista"/>
        <w:numPr>
          <w:ilvl w:val="0"/>
          <w:numId w:val="21"/>
        </w:numPr>
        <w:rPr>
          <w:color w:val="000000" w:themeColor="text1"/>
          <w:sz w:val="22"/>
          <w:highlight w:val="lightGray"/>
          <w:lang w:val="es-419"/>
        </w:rPr>
      </w:pPr>
      <w:r w:rsidRPr="00490DB8">
        <w:rPr>
          <w:color w:val="000000" w:themeColor="text1"/>
          <w:sz w:val="22"/>
          <w:highlight w:val="lightGray"/>
          <w:lang w:val="es-419"/>
        </w:rPr>
        <w:t>Ampliar la información proporcionada en la etapa de elaboración de la nota conceptual, sobre la medida en que el proyecto involucra actividades de desarrollo de la capacidad en estadística (es decir, asistencia técnica o capacitación sobre el uso de métodos y normas estadísticos).</w:t>
      </w:r>
    </w:p>
    <w:p w:rsidRPr="00490DB8" w:rsidR="00CE75E9" w:rsidP="00CF49F0" w:rsidRDefault="0050637B" w14:paraId="2B39BE45" w14:textId="45E8C518">
      <w:pPr>
        <w:pStyle w:val="Ttulo3"/>
        <w:keepLines/>
        <w:numPr>
          <w:ilvl w:val="1"/>
          <w:numId w:val="19"/>
        </w:numPr>
        <w:spacing w:before="0" w:after="120"/>
        <w:jc w:val="left"/>
        <w:rPr>
          <w:sz w:val="22"/>
          <w:lang w:val="es-419"/>
        </w:rPr>
      </w:pPr>
      <w:bookmarkStart w:name="_Toc510346584" w:id="74"/>
      <w:bookmarkEnd w:id="71"/>
      <w:bookmarkEnd w:id="72"/>
      <w:bookmarkEnd w:id="73"/>
      <w:r w:rsidRPr="00490DB8">
        <w:rPr>
          <w:sz w:val="22"/>
          <w:lang w:val="es-419"/>
        </w:rPr>
        <w:t>Tecnologías de la información</w:t>
      </w:r>
      <w:bookmarkEnd w:id="74"/>
    </w:p>
    <w:p w:rsidRPr="00490DB8" w:rsidR="00F1141B" w:rsidP="003D07EE" w:rsidRDefault="00F1141B" w14:paraId="5C6E2059" w14:textId="7A06334E">
      <w:pPr>
        <w:spacing w:before="0" w:after="0"/>
        <w:rPr>
          <w:color w:val="000000"/>
          <w:sz w:val="22"/>
          <w:szCs w:val="22"/>
          <w:highlight w:val="lightGray"/>
          <w:lang w:val="es-419"/>
        </w:rPr>
      </w:pPr>
      <w:r w:rsidRPr="00490DB8">
        <w:rPr>
          <w:color w:val="000000"/>
          <w:sz w:val="22"/>
          <w:szCs w:val="22"/>
          <w:highlight w:val="lightGray"/>
          <w:lang w:val="es-419"/>
        </w:rPr>
        <w:t xml:space="preserve">Esta sección solo es necesaria cuando la dependencia de los productos y servicios de tecnología de la información se </w:t>
      </w:r>
      <w:r w:rsidRPr="00490DB8" w:rsidR="00341EB4">
        <w:rPr>
          <w:color w:val="000000" w:themeColor="text1"/>
          <w:sz w:val="22"/>
          <w:highlight w:val="lightGray"/>
          <w:lang w:val="es-419"/>
        </w:rPr>
        <w:t>han</w:t>
      </w:r>
      <w:r w:rsidRPr="00490DB8">
        <w:rPr>
          <w:color w:val="000000"/>
          <w:sz w:val="22"/>
          <w:szCs w:val="22"/>
          <w:highlight w:val="lightGray"/>
          <w:lang w:val="es-419"/>
        </w:rPr>
        <w:t xml:space="preserve"> considerado como </w:t>
      </w:r>
      <w:r w:rsidRPr="00490DB8">
        <w:rPr>
          <w:i/>
          <w:color w:val="000000"/>
          <w:sz w:val="22"/>
          <w:szCs w:val="22"/>
          <w:highlight w:val="lightGray"/>
          <w:lang w:val="es-419"/>
        </w:rPr>
        <w:t>"Alta"</w:t>
      </w:r>
      <w:r w:rsidRPr="00490DB8">
        <w:rPr>
          <w:color w:val="000000"/>
          <w:sz w:val="22"/>
          <w:szCs w:val="22"/>
          <w:highlight w:val="lightGray"/>
          <w:lang w:val="es-419"/>
        </w:rPr>
        <w:t xml:space="preserve"> durante la fase de identificación del proyecto (nota conceptual) y se ha mantenido la </w:t>
      </w:r>
      <w:r w:rsidRPr="00490DB8">
        <w:rPr>
          <w:color w:val="000000" w:themeColor="text1"/>
          <w:sz w:val="22"/>
          <w:highlight w:val="lightGray"/>
          <w:lang w:val="es-419"/>
        </w:rPr>
        <w:t>misma</w:t>
      </w:r>
      <w:r w:rsidRPr="00490DB8">
        <w:rPr>
          <w:color w:val="000000"/>
          <w:sz w:val="22"/>
          <w:szCs w:val="22"/>
          <w:highlight w:val="lightGray"/>
          <w:lang w:val="es-419"/>
        </w:rPr>
        <w:t xml:space="preserve"> dependencia durante la formulación del proyecto.</w:t>
      </w:r>
    </w:p>
    <w:p w:rsidRPr="00490DB8" w:rsidR="00F1141B" w:rsidP="003D07EE" w:rsidRDefault="00F1141B" w14:paraId="07DBED79" w14:textId="77777777">
      <w:pPr>
        <w:spacing w:before="0" w:after="0"/>
        <w:rPr>
          <w:color w:val="000000"/>
          <w:sz w:val="22"/>
          <w:szCs w:val="22"/>
          <w:highlight w:val="lightGray"/>
          <w:lang w:val="es-419"/>
        </w:rPr>
      </w:pPr>
      <w:r w:rsidRPr="00490DB8">
        <w:rPr>
          <w:color w:val="000000"/>
          <w:sz w:val="22"/>
          <w:szCs w:val="22"/>
          <w:highlight w:val="lightGray"/>
          <w:lang w:val="es-419"/>
        </w:rPr>
        <w:t xml:space="preserve">Describa el papel que la tecnología de la información desempeñará en el proyecto, prestando especial </w:t>
      </w:r>
      <w:r w:rsidRPr="00490DB8">
        <w:rPr>
          <w:color w:val="000000" w:themeColor="text1"/>
          <w:sz w:val="22"/>
          <w:highlight w:val="lightGray"/>
          <w:lang w:val="es-419"/>
        </w:rPr>
        <w:t>atención</w:t>
      </w:r>
      <w:r w:rsidRPr="00490DB8">
        <w:rPr>
          <w:color w:val="000000"/>
          <w:sz w:val="22"/>
          <w:szCs w:val="22"/>
          <w:highlight w:val="lightGray"/>
          <w:lang w:val="es-419"/>
        </w:rPr>
        <w:t xml:space="preserve"> a:</w:t>
      </w:r>
    </w:p>
    <w:p w:rsidRPr="00490DB8" w:rsidR="00F1141B" w:rsidP="00CF49F0" w:rsidRDefault="00F1141B" w14:paraId="1B31E718" w14:textId="581D9732">
      <w:pPr>
        <w:pStyle w:val="Prrafodelista"/>
        <w:numPr>
          <w:ilvl w:val="0"/>
          <w:numId w:val="34"/>
        </w:numPr>
        <w:spacing w:before="0" w:after="0"/>
        <w:rPr>
          <w:color w:val="000000"/>
          <w:sz w:val="22"/>
          <w:szCs w:val="22"/>
          <w:highlight w:val="lightGray"/>
          <w:lang w:val="es-419"/>
        </w:rPr>
      </w:pPr>
      <w:r w:rsidRPr="00490DB8">
        <w:rPr>
          <w:color w:val="000000"/>
          <w:sz w:val="22"/>
          <w:szCs w:val="22"/>
          <w:highlight w:val="lightGray"/>
          <w:lang w:val="es-419"/>
        </w:rPr>
        <w:t xml:space="preserve">Describa la funcionalidad de cualquier sitio web o sistema de información que se desarrollará, o sistemas </w:t>
      </w:r>
      <w:r w:rsidRPr="00490DB8">
        <w:rPr>
          <w:color w:val="000000" w:themeColor="text1"/>
          <w:sz w:val="22"/>
          <w:highlight w:val="lightGray"/>
          <w:lang w:val="es-419"/>
        </w:rPr>
        <w:t>de</w:t>
      </w:r>
      <w:r w:rsidRPr="00490DB8">
        <w:rPr>
          <w:color w:val="000000"/>
          <w:sz w:val="22"/>
          <w:szCs w:val="22"/>
          <w:highlight w:val="lightGray"/>
          <w:lang w:val="es-419"/>
        </w:rPr>
        <w:t xml:space="preserve"> información existentes o productos que se aprovecharán para el proyecto.</w:t>
      </w:r>
    </w:p>
    <w:p w:rsidRPr="00490DB8" w:rsidR="003D07EE" w:rsidP="00CF49F0" w:rsidRDefault="00F1141B" w14:paraId="5CA0668D" w14:textId="4BD986E2">
      <w:pPr>
        <w:pStyle w:val="Prrafodelista"/>
        <w:numPr>
          <w:ilvl w:val="0"/>
          <w:numId w:val="34"/>
        </w:numPr>
        <w:spacing w:before="0" w:after="0"/>
        <w:rPr>
          <w:color w:val="000000"/>
          <w:sz w:val="22"/>
          <w:szCs w:val="22"/>
          <w:highlight w:val="lightGray"/>
          <w:lang w:val="es-419"/>
        </w:rPr>
      </w:pPr>
      <w:r w:rsidRPr="00490DB8">
        <w:rPr>
          <w:color w:val="000000"/>
          <w:sz w:val="22"/>
          <w:szCs w:val="22"/>
          <w:highlight w:val="lightGray"/>
          <w:lang w:val="es-419"/>
        </w:rPr>
        <w:t xml:space="preserve">Indique cómo se implementará cualquier sitio web o desarrollo de sistemas de información (como parte del equipo del proyecto, delegando a CIO u otra unidad en HQ, o a través de un acuerdo contractual utilizando los canales de compras de la FAO o con un socio implementador), e indicando </w:t>
      </w:r>
      <w:r w:rsidRPr="00490DB8" w:rsidR="003D07EE">
        <w:rPr>
          <w:color w:val="000000"/>
          <w:sz w:val="22"/>
          <w:szCs w:val="22"/>
          <w:highlight w:val="lightGray"/>
          <w:lang w:val="es-419"/>
        </w:rPr>
        <w:t>la propiedad</w:t>
      </w:r>
      <w:r w:rsidRPr="00490DB8">
        <w:rPr>
          <w:color w:val="000000"/>
          <w:sz w:val="22"/>
          <w:szCs w:val="22"/>
          <w:highlight w:val="lightGray"/>
          <w:lang w:val="es-419"/>
        </w:rPr>
        <w:t xml:space="preserve"> de cualquier sistema de TI o productos creados (FAO, MoA, etc.).</w:t>
      </w:r>
    </w:p>
    <w:p w:rsidRPr="00490DB8" w:rsidR="00E23DAC" w:rsidP="00CF49F0" w:rsidRDefault="00F1141B" w14:paraId="2B39BE4B" w14:textId="34593058">
      <w:pPr>
        <w:pStyle w:val="Prrafodelista"/>
        <w:numPr>
          <w:ilvl w:val="0"/>
          <w:numId w:val="34"/>
        </w:numPr>
        <w:spacing w:before="0" w:after="0"/>
        <w:rPr>
          <w:color w:val="000000"/>
          <w:sz w:val="22"/>
          <w:szCs w:val="22"/>
          <w:highlight w:val="lightGray"/>
          <w:lang w:val="es-419"/>
        </w:rPr>
      </w:pPr>
      <w:r w:rsidRPr="00490DB8">
        <w:rPr>
          <w:color w:val="000000"/>
          <w:sz w:val="22"/>
          <w:szCs w:val="22"/>
          <w:highlight w:val="lightGray"/>
          <w:lang w:val="es-419"/>
        </w:rPr>
        <w:t>Documente los activos de datos esperados que el proyecto gestionará o generará, y quién es el propietario de esos activos de datos.</w:t>
      </w:r>
    </w:p>
    <w:p w:rsidRPr="00490DB8" w:rsidR="000E0A3B" w:rsidP="00CF49F0" w:rsidRDefault="0050637B" w14:paraId="0A513506" w14:textId="191D0DF9">
      <w:pPr>
        <w:pStyle w:val="Ttulo3"/>
        <w:keepLines/>
        <w:numPr>
          <w:ilvl w:val="1"/>
          <w:numId w:val="19"/>
        </w:numPr>
        <w:spacing w:before="120" w:after="120"/>
        <w:jc w:val="left"/>
        <w:rPr>
          <w:sz w:val="22"/>
          <w:lang w:val="es-419"/>
        </w:rPr>
      </w:pPr>
      <w:bookmarkStart w:name="_Toc510346585" w:id="75"/>
      <w:bookmarkStart w:name="_Toc422924578" w:id="76"/>
      <w:r w:rsidRPr="00490DB8">
        <w:rPr>
          <w:sz w:val="22"/>
          <w:lang w:val="es-419"/>
        </w:rPr>
        <w:t>Manejo de riesgos</w:t>
      </w:r>
      <w:bookmarkEnd w:id="75"/>
    </w:p>
    <w:p w:rsidRPr="00490DB8" w:rsidR="009B05E9" w:rsidP="00CF49F0" w:rsidRDefault="0050637B" w14:paraId="2B39BE4D" w14:textId="0068B9FF">
      <w:pPr>
        <w:pStyle w:val="Ttulo3"/>
        <w:keepLines/>
        <w:numPr>
          <w:ilvl w:val="2"/>
          <w:numId w:val="19"/>
        </w:numPr>
        <w:spacing w:before="120" w:after="120"/>
        <w:ind w:left="1276" w:hanging="567"/>
        <w:rPr>
          <w:i/>
          <w:sz w:val="22"/>
          <w:lang w:val="es-419"/>
        </w:rPr>
      </w:pPr>
      <w:bookmarkStart w:name="_Toc510346586" w:id="77"/>
      <w:r w:rsidRPr="00490DB8">
        <w:rPr>
          <w:i/>
          <w:sz w:val="22"/>
          <w:lang w:val="es-419"/>
        </w:rPr>
        <w:t>Riesgos potenciales a los que se puede enfrentar el proyecto</w:t>
      </w:r>
      <w:bookmarkEnd w:id="77"/>
    </w:p>
    <w:p w:rsidRPr="00490DB8" w:rsidR="009009CF" w:rsidP="007048A9" w:rsidRDefault="009009CF" w14:paraId="7C3DE3D8" w14:textId="3409597F">
      <w:pPr>
        <w:rPr>
          <w:color w:val="000000"/>
          <w:sz w:val="22"/>
          <w:szCs w:val="22"/>
          <w:lang w:val="es-419"/>
        </w:rPr>
      </w:pPr>
      <w:r w:rsidRPr="00490DB8">
        <w:rPr>
          <w:color w:val="000000"/>
          <w:sz w:val="22"/>
          <w:szCs w:val="22"/>
          <w:highlight w:val="lightGray"/>
          <w:lang w:val="es-419"/>
        </w:rPr>
        <w:t>Identificar los riesgos potenciales a los que se enfrentará el proyecto; así como los factores dentro de la FAO que influyen en la forma en que el riesgo va a ser mitigado. Esto se desarrollará en la parte A del Plan de manejo de riesgos (Anexo V).</w:t>
      </w:r>
    </w:p>
    <w:p w:rsidRPr="00490DB8" w:rsidR="009B05E9" w:rsidP="00CF49F0" w:rsidRDefault="0050637B" w14:paraId="2B39BE4F" w14:textId="4D6E6CFC">
      <w:pPr>
        <w:pStyle w:val="Ttulo3"/>
        <w:keepLines/>
        <w:numPr>
          <w:ilvl w:val="2"/>
          <w:numId w:val="19"/>
        </w:numPr>
        <w:spacing w:before="120" w:after="120"/>
        <w:ind w:left="1276" w:hanging="567"/>
        <w:rPr>
          <w:i/>
          <w:sz w:val="22"/>
          <w:lang w:val="es-419"/>
        </w:rPr>
      </w:pPr>
      <w:bookmarkStart w:name="_Toc510346587" w:id="78"/>
      <w:r w:rsidRPr="00490DB8">
        <w:rPr>
          <w:i/>
          <w:sz w:val="22"/>
          <w:lang w:val="es-419"/>
        </w:rPr>
        <w:t xml:space="preserve">Riesgos sociales y ambientales </w:t>
      </w:r>
      <w:r w:rsidRPr="00490DB8" w:rsidR="0039131F">
        <w:rPr>
          <w:i/>
          <w:sz w:val="22"/>
          <w:lang w:val="es-419"/>
        </w:rPr>
        <w:t>d</w:t>
      </w:r>
      <w:r w:rsidRPr="00490DB8">
        <w:rPr>
          <w:i/>
          <w:sz w:val="22"/>
          <w:lang w:val="es-419"/>
        </w:rPr>
        <w:t>el proyecto</w:t>
      </w:r>
      <w:bookmarkEnd w:id="78"/>
    </w:p>
    <w:p w:rsidRPr="00490DB8" w:rsidR="009009CF" w:rsidP="00EC0E09" w:rsidRDefault="009009CF" w14:paraId="301D9E37" w14:textId="61BADD42">
      <w:pPr>
        <w:spacing w:before="0" w:after="0"/>
        <w:rPr>
          <w:color w:val="000000" w:themeColor="text1"/>
          <w:sz w:val="22"/>
          <w:highlight w:val="lightGray"/>
          <w:lang w:val="es-419"/>
        </w:rPr>
      </w:pPr>
      <w:r w:rsidRPr="00490DB8">
        <w:rPr>
          <w:color w:val="000000" w:themeColor="text1"/>
          <w:sz w:val="22"/>
          <w:highlight w:val="lightGray"/>
          <w:lang w:val="es-419"/>
        </w:rPr>
        <w:t xml:space="preserve">Por </w:t>
      </w:r>
      <w:r w:rsidRPr="00490DB8">
        <w:rPr>
          <w:color w:val="000000"/>
          <w:sz w:val="22"/>
          <w:szCs w:val="22"/>
          <w:highlight w:val="lightGray"/>
          <w:lang w:val="es-419"/>
        </w:rPr>
        <w:t>favor</w:t>
      </w:r>
      <w:r w:rsidRPr="00490DB8">
        <w:rPr>
          <w:color w:val="000000" w:themeColor="text1"/>
          <w:sz w:val="22"/>
          <w:highlight w:val="lightGray"/>
          <w:lang w:val="es-419"/>
        </w:rPr>
        <w:t xml:space="preserve"> incluya la siguiente información:</w:t>
      </w:r>
    </w:p>
    <w:p w:rsidRPr="00490DB8" w:rsidR="009009CF" w:rsidP="00CF49F0" w:rsidRDefault="009009CF" w14:paraId="7B4B73ED" w14:textId="1BF6F4BF">
      <w:pPr>
        <w:pStyle w:val="Prrafodelista"/>
        <w:numPr>
          <w:ilvl w:val="0"/>
          <w:numId w:val="33"/>
        </w:numPr>
        <w:spacing w:before="0" w:after="0"/>
        <w:rPr>
          <w:color w:val="000000" w:themeColor="text1"/>
          <w:sz w:val="22"/>
          <w:highlight w:val="lightGray"/>
          <w:lang w:val="es-419"/>
        </w:rPr>
      </w:pPr>
      <w:r w:rsidRPr="00490DB8">
        <w:rPr>
          <w:color w:val="000000" w:themeColor="text1"/>
          <w:sz w:val="22"/>
          <w:highlight w:val="lightGray"/>
          <w:lang w:val="es-419"/>
        </w:rPr>
        <w:t xml:space="preserve">Estado de la clasificación de </w:t>
      </w:r>
      <w:r w:rsidRPr="00490DB8">
        <w:rPr>
          <w:color w:val="000000"/>
          <w:sz w:val="22"/>
          <w:szCs w:val="22"/>
          <w:highlight w:val="lightGray"/>
          <w:lang w:val="es-419"/>
        </w:rPr>
        <w:t>riesgo</w:t>
      </w:r>
      <w:r w:rsidRPr="00490DB8">
        <w:rPr>
          <w:color w:val="000000" w:themeColor="text1"/>
          <w:sz w:val="22"/>
          <w:highlight w:val="lightGray"/>
          <w:lang w:val="es-419"/>
        </w:rPr>
        <w:t xml:space="preserve"> (si la clasificación fue completada y certificada por el LTO).</w:t>
      </w:r>
    </w:p>
    <w:p w:rsidRPr="00490DB8" w:rsidR="009009CF" w:rsidP="00CF49F0" w:rsidRDefault="009009CF" w14:paraId="18AB4409" w14:textId="08B2F371">
      <w:pPr>
        <w:pStyle w:val="Prrafodelista"/>
        <w:numPr>
          <w:ilvl w:val="0"/>
          <w:numId w:val="33"/>
        </w:numPr>
        <w:spacing w:before="0" w:after="0"/>
        <w:rPr>
          <w:color w:val="000000" w:themeColor="text1"/>
          <w:sz w:val="22"/>
          <w:highlight w:val="lightGray"/>
          <w:lang w:val="es-419"/>
        </w:rPr>
      </w:pPr>
      <w:r w:rsidRPr="00490DB8">
        <w:rPr>
          <w:color w:val="000000" w:themeColor="text1"/>
          <w:sz w:val="22"/>
          <w:highlight w:val="lightGray"/>
          <w:lang w:val="es-419"/>
        </w:rPr>
        <w:t xml:space="preserve">Describa el proceso llevado a cabo para evaluar los riesgos ambientales y sociales </w:t>
      </w:r>
      <w:r w:rsidRPr="00490DB8" w:rsidR="002E06B1">
        <w:rPr>
          <w:color w:val="000000" w:themeColor="text1"/>
          <w:sz w:val="22"/>
          <w:highlight w:val="lightGray"/>
          <w:lang w:val="es-419"/>
        </w:rPr>
        <w:t xml:space="preserve">del proyecto, que han </w:t>
      </w:r>
      <w:r w:rsidRPr="00490DB8" w:rsidR="002E06B1">
        <w:rPr>
          <w:color w:val="000000"/>
          <w:sz w:val="22"/>
          <w:szCs w:val="22"/>
          <w:highlight w:val="lightGray"/>
          <w:lang w:val="es-419"/>
        </w:rPr>
        <w:t>sido</w:t>
      </w:r>
      <w:r w:rsidRPr="00490DB8" w:rsidR="002E06B1">
        <w:rPr>
          <w:color w:val="000000" w:themeColor="text1"/>
          <w:sz w:val="22"/>
          <w:highlight w:val="lightGray"/>
          <w:lang w:val="es-419"/>
        </w:rPr>
        <w:t xml:space="preserve"> definidos </w:t>
      </w:r>
      <w:r w:rsidRPr="00490DB8">
        <w:rPr>
          <w:color w:val="000000" w:themeColor="text1"/>
          <w:sz w:val="22"/>
          <w:highlight w:val="lightGray"/>
          <w:lang w:val="es-419"/>
        </w:rPr>
        <w:t xml:space="preserve">durante la </w:t>
      </w:r>
      <w:r w:rsidRPr="00490DB8" w:rsidR="002E06B1">
        <w:rPr>
          <w:color w:val="000000" w:themeColor="text1"/>
          <w:sz w:val="22"/>
          <w:highlight w:val="lightGray"/>
          <w:lang w:val="es-419"/>
        </w:rPr>
        <w:t xml:space="preserve">fase de </w:t>
      </w:r>
      <w:r w:rsidRPr="00490DB8">
        <w:rPr>
          <w:color w:val="000000" w:themeColor="text1"/>
          <w:sz w:val="22"/>
          <w:highlight w:val="lightGray"/>
          <w:lang w:val="es-419"/>
        </w:rPr>
        <w:t>identificación. Si se contrataron consultores y</w:t>
      </w:r>
      <w:r w:rsidRPr="00490DB8" w:rsidR="002E06B1">
        <w:rPr>
          <w:color w:val="000000" w:themeColor="text1"/>
          <w:sz w:val="22"/>
          <w:highlight w:val="lightGray"/>
          <w:lang w:val="es-419"/>
        </w:rPr>
        <w:t>/</w:t>
      </w:r>
      <w:r w:rsidRPr="00490DB8">
        <w:rPr>
          <w:color w:val="000000" w:themeColor="text1"/>
          <w:sz w:val="22"/>
          <w:highlight w:val="lightGray"/>
          <w:lang w:val="es-419"/>
        </w:rPr>
        <w:t>o firmas externas para realizar las evaluaciones, describa la naturaleza y el alcance de dichas evaluaciones.</w:t>
      </w:r>
    </w:p>
    <w:p w:rsidRPr="00490DB8" w:rsidR="009009CF" w:rsidP="00CF49F0" w:rsidRDefault="009009CF" w14:paraId="7D5DC756" w14:textId="27AB78CA">
      <w:pPr>
        <w:pStyle w:val="Prrafodelista"/>
        <w:numPr>
          <w:ilvl w:val="0"/>
          <w:numId w:val="33"/>
        </w:numPr>
        <w:spacing w:before="0" w:after="0"/>
        <w:rPr>
          <w:color w:val="000000" w:themeColor="text1"/>
          <w:sz w:val="22"/>
          <w:highlight w:val="lightGray"/>
          <w:lang w:val="es-419"/>
        </w:rPr>
      </w:pPr>
      <w:r w:rsidRPr="00490DB8">
        <w:rPr>
          <w:color w:val="000000" w:themeColor="text1"/>
          <w:sz w:val="22"/>
          <w:highlight w:val="lightGray"/>
          <w:lang w:val="es-419"/>
        </w:rPr>
        <w:t xml:space="preserve">Incluir un </w:t>
      </w:r>
      <w:r w:rsidRPr="00490DB8">
        <w:rPr>
          <w:color w:val="000000"/>
          <w:sz w:val="22"/>
          <w:szCs w:val="22"/>
          <w:highlight w:val="lightGray"/>
          <w:lang w:val="es-419"/>
        </w:rPr>
        <w:t>resumen</w:t>
      </w:r>
      <w:r w:rsidRPr="00490DB8">
        <w:rPr>
          <w:color w:val="000000" w:themeColor="text1"/>
          <w:sz w:val="22"/>
          <w:highlight w:val="lightGray"/>
          <w:lang w:val="es-419"/>
        </w:rPr>
        <w:t xml:space="preserve"> de los resultados, ha</w:t>
      </w:r>
      <w:r w:rsidRPr="00490DB8" w:rsidR="002E06B1">
        <w:rPr>
          <w:color w:val="000000" w:themeColor="text1"/>
          <w:sz w:val="22"/>
          <w:highlight w:val="lightGray"/>
          <w:lang w:val="es-419"/>
        </w:rPr>
        <w:t>llazgos y recomendaciones de la(s) evaluación</w:t>
      </w:r>
      <w:r w:rsidRPr="00490DB8">
        <w:rPr>
          <w:color w:val="000000" w:themeColor="text1"/>
          <w:sz w:val="22"/>
          <w:highlight w:val="lightGray"/>
          <w:lang w:val="es-419"/>
        </w:rPr>
        <w:t>(es) de riesgos. Para los proyectos que no han realizado evaluaciones de riesgos antes de la aprobación del proyecto, describa en detalle: las evaluaciones que se llevarán a cabo, así como el proceso y los plazos previstos.</w:t>
      </w:r>
    </w:p>
    <w:p w:rsidRPr="00490DB8" w:rsidR="009009CF" w:rsidP="00CF49F0" w:rsidRDefault="009009CF" w14:paraId="6F0DFAE1" w14:textId="4FE1C84D">
      <w:pPr>
        <w:pStyle w:val="Prrafodelista"/>
        <w:numPr>
          <w:ilvl w:val="0"/>
          <w:numId w:val="33"/>
        </w:numPr>
        <w:spacing w:before="0" w:after="0"/>
        <w:rPr>
          <w:color w:val="000000" w:themeColor="text1"/>
          <w:sz w:val="22"/>
          <w:highlight w:val="lightGray"/>
          <w:lang w:val="es-419"/>
        </w:rPr>
      </w:pPr>
      <w:r w:rsidRPr="00490DB8">
        <w:rPr>
          <w:color w:val="000000" w:themeColor="text1"/>
          <w:sz w:val="22"/>
          <w:highlight w:val="lightGray"/>
          <w:lang w:val="es-419"/>
        </w:rPr>
        <w:t>Identificar medidas de mitigación relevantes para gestionar los posibles riesgos ambientales y soc</w:t>
      </w:r>
      <w:r w:rsidRPr="00490DB8" w:rsidR="002E06B1">
        <w:rPr>
          <w:color w:val="000000" w:themeColor="text1"/>
          <w:sz w:val="22"/>
          <w:highlight w:val="lightGray"/>
          <w:lang w:val="es-419"/>
        </w:rPr>
        <w:t xml:space="preserve">iales de la matriz de riesgos </w:t>
      </w:r>
      <w:r w:rsidRPr="00490DB8" w:rsidR="003D07EE">
        <w:rPr>
          <w:color w:val="000000" w:themeColor="text1"/>
          <w:sz w:val="22"/>
          <w:highlight w:val="lightGray"/>
          <w:lang w:val="es-419"/>
        </w:rPr>
        <w:t xml:space="preserve">ambientales y sociales, </w:t>
      </w:r>
      <w:r w:rsidRPr="00490DB8">
        <w:rPr>
          <w:color w:val="000000" w:themeColor="text1"/>
          <w:sz w:val="22"/>
          <w:highlight w:val="lightGray"/>
          <w:lang w:val="es-419"/>
        </w:rPr>
        <w:t>y completar la parte B del Plan de</w:t>
      </w:r>
      <w:r w:rsidRPr="00490DB8" w:rsidR="002E06B1">
        <w:rPr>
          <w:color w:val="000000" w:themeColor="text1"/>
          <w:sz w:val="22"/>
          <w:highlight w:val="lightGray"/>
          <w:lang w:val="es-419"/>
        </w:rPr>
        <w:t xml:space="preserve"> manejo </w:t>
      </w:r>
      <w:r w:rsidRPr="00490DB8">
        <w:rPr>
          <w:color w:val="000000" w:themeColor="text1"/>
          <w:sz w:val="22"/>
          <w:highlight w:val="lightGray"/>
          <w:lang w:val="es-419"/>
        </w:rPr>
        <w:t>de riesgos (Anexo V).</w:t>
      </w:r>
    </w:p>
    <w:p w:rsidRPr="00490DB8" w:rsidR="00F9200A" w:rsidP="00EC0E09" w:rsidRDefault="002E06B1" w14:paraId="2B39BE54" w14:textId="0881E501">
      <w:pPr>
        <w:spacing w:before="0" w:after="0"/>
        <w:rPr>
          <w:sz w:val="22"/>
          <w:szCs w:val="22"/>
          <w:lang w:val="es-419"/>
        </w:rPr>
      </w:pPr>
      <w:r w:rsidRPr="00490DB8">
        <w:rPr>
          <w:color w:val="000000" w:themeColor="text1"/>
          <w:sz w:val="22"/>
          <w:szCs w:val="22"/>
          <w:highlight w:val="lightGray"/>
          <w:lang w:val="es-419"/>
        </w:rPr>
        <w:t>Para may</w:t>
      </w:r>
      <w:r w:rsidRPr="00490DB8" w:rsidR="000E0A3B">
        <w:rPr>
          <w:color w:val="000000" w:themeColor="text1"/>
          <w:sz w:val="22"/>
          <w:szCs w:val="22"/>
          <w:highlight w:val="lightGray"/>
          <w:lang w:val="es-419"/>
        </w:rPr>
        <w:t>or informa</w:t>
      </w:r>
      <w:r w:rsidRPr="00490DB8">
        <w:rPr>
          <w:color w:val="000000" w:themeColor="text1"/>
          <w:sz w:val="22"/>
          <w:szCs w:val="22"/>
          <w:highlight w:val="lightGray"/>
          <w:lang w:val="es-419"/>
        </w:rPr>
        <w:t xml:space="preserve">ción, </w:t>
      </w:r>
      <w:r w:rsidRPr="00490DB8">
        <w:rPr>
          <w:color w:val="000000"/>
          <w:sz w:val="22"/>
          <w:szCs w:val="22"/>
          <w:highlight w:val="lightGray"/>
          <w:lang w:val="es-419"/>
        </w:rPr>
        <w:t>por</w:t>
      </w:r>
      <w:r w:rsidRPr="00490DB8" w:rsidR="00EC0E09">
        <w:rPr>
          <w:color w:val="000000" w:themeColor="text1"/>
          <w:sz w:val="22"/>
          <w:szCs w:val="22"/>
          <w:highlight w:val="lightGray"/>
          <w:lang w:val="es-419"/>
        </w:rPr>
        <w:t xml:space="preserve"> favor consultar </w:t>
      </w:r>
      <w:hyperlink w:history="1" r:id="rId17">
        <w:r w:rsidRPr="00490DB8" w:rsidR="00F9200A">
          <w:rPr>
            <w:rStyle w:val="Hipervnculo"/>
            <w:sz w:val="22"/>
            <w:szCs w:val="22"/>
            <w:highlight w:val="lightGray"/>
            <w:lang w:val="es-419"/>
          </w:rPr>
          <w:t>FAO’s Environmental and Social Management Guidelines</w:t>
        </w:r>
      </w:hyperlink>
      <w:r w:rsidRPr="00490DB8">
        <w:rPr>
          <w:rStyle w:val="Hipervnculo"/>
          <w:sz w:val="22"/>
          <w:szCs w:val="22"/>
          <w:highlight w:val="lightGray"/>
          <w:lang w:val="es-419"/>
        </w:rPr>
        <w:t>.</w:t>
      </w:r>
    </w:p>
    <w:p w:rsidRPr="00490DB8" w:rsidR="002E06B1" w:rsidP="00CF49F0" w:rsidRDefault="0050637B" w14:paraId="5E0EF3B1" w14:textId="54B9DB79">
      <w:pPr>
        <w:pStyle w:val="Ttulo3"/>
        <w:keepLines/>
        <w:numPr>
          <w:ilvl w:val="1"/>
          <w:numId w:val="19"/>
        </w:numPr>
        <w:spacing w:before="120" w:after="120"/>
        <w:jc w:val="left"/>
        <w:rPr>
          <w:sz w:val="22"/>
          <w:lang w:val="es-419"/>
        </w:rPr>
      </w:pPr>
      <w:bookmarkStart w:name="_Toc510346588" w:id="79"/>
      <w:bookmarkEnd w:id="76"/>
      <w:r w:rsidRPr="00490DB8">
        <w:rPr>
          <w:sz w:val="22"/>
          <w:lang w:val="es-419"/>
        </w:rPr>
        <w:t>Monitoreo, análisis del desempeño y reporte</w:t>
      </w:r>
      <w:bookmarkEnd w:id="79"/>
    </w:p>
    <w:p w:rsidRPr="00490DB8" w:rsidR="00CE75E9" w:rsidP="00CF49F0" w:rsidRDefault="0050637B" w14:paraId="2B39BE56" w14:textId="620D0615">
      <w:pPr>
        <w:pStyle w:val="Ttulo3"/>
        <w:keepLines/>
        <w:numPr>
          <w:ilvl w:val="2"/>
          <w:numId w:val="19"/>
        </w:numPr>
        <w:spacing w:before="120" w:after="120"/>
        <w:ind w:left="1276" w:hanging="567"/>
        <w:rPr>
          <w:i/>
          <w:sz w:val="22"/>
          <w:szCs w:val="22"/>
          <w:lang w:val="es-419"/>
        </w:rPr>
      </w:pPr>
      <w:bookmarkStart w:name="_Toc510346589" w:id="80"/>
      <w:r w:rsidRPr="00490DB8">
        <w:rPr>
          <w:i/>
          <w:sz w:val="22"/>
          <w:szCs w:val="22"/>
          <w:lang w:val="es-419"/>
        </w:rPr>
        <w:t>Arreglos de monitoreo</w:t>
      </w:r>
      <w:bookmarkEnd w:id="80"/>
    </w:p>
    <w:p w:rsidRPr="00490DB8" w:rsidR="002E06B1" w:rsidP="00EC0E09" w:rsidRDefault="002E06B1" w14:paraId="56D01BCC" w14:textId="1FA704F2">
      <w:pPr>
        <w:spacing w:before="0" w:after="0"/>
        <w:rPr>
          <w:color w:val="000000" w:themeColor="text1"/>
          <w:sz w:val="22"/>
          <w:highlight w:val="lightGray"/>
          <w:lang w:val="es-419"/>
        </w:rPr>
      </w:pPr>
      <w:r w:rsidRPr="00490DB8">
        <w:rPr>
          <w:color w:val="000000" w:themeColor="text1"/>
          <w:sz w:val="22"/>
          <w:highlight w:val="lightGray"/>
          <w:lang w:val="es-419"/>
        </w:rPr>
        <w:t>Describa el alcance y el objetivo del sistema de monitoreo, análisis del desempeño y presentación de informes del proyecto. Al hacerlo, preste especial atención a:</w:t>
      </w:r>
    </w:p>
    <w:p w:rsidRPr="00490DB8" w:rsidR="002E06B1" w:rsidP="00CF49F0" w:rsidRDefault="002E06B1" w14:paraId="08C7346F" w14:textId="1AFBAAAA">
      <w:pPr>
        <w:pStyle w:val="Prrafodelista"/>
        <w:numPr>
          <w:ilvl w:val="0"/>
          <w:numId w:val="32"/>
        </w:numPr>
        <w:spacing w:before="0" w:after="0"/>
        <w:rPr>
          <w:color w:val="000000" w:themeColor="text1"/>
          <w:sz w:val="22"/>
          <w:highlight w:val="lightGray"/>
          <w:lang w:val="es-419"/>
        </w:rPr>
      </w:pPr>
      <w:r w:rsidRPr="00490DB8">
        <w:rPr>
          <w:color w:val="000000" w:themeColor="text1"/>
          <w:sz w:val="22"/>
          <w:highlight w:val="lightGray"/>
          <w:lang w:val="es-419"/>
        </w:rPr>
        <w:t>Cómo se recopilará y evaluará la información sobre el progreso hacia los objetivos de los indicadores y quién lo hará.</w:t>
      </w:r>
    </w:p>
    <w:p w:rsidRPr="00490DB8" w:rsidR="002E06B1" w:rsidP="00CF49F0" w:rsidRDefault="002E06B1" w14:paraId="5D333933" w14:textId="2C1DA821">
      <w:pPr>
        <w:pStyle w:val="Prrafodelista"/>
        <w:numPr>
          <w:ilvl w:val="0"/>
          <w:numId w:val="32"/>
        </w:numPr>
        <w:spacing w:before="0" w:after="0"/>
        <w:rPr>
          <w:color w:val="000000" w:themeColor="text1"/>
          <w:sz w:val="22"/>
          <w:highlight w:val="lightGray"/>
          <w:lang w:val="es-419"/>
        </w:rPr>
      </w:pPr>
      <w:r w:rsidRPr="00490DB8">
        <w:rPr>
          <w:color w:val="000000" w:themeColor="text1"/>
          <w:sz w:val="22"/>
          <w:highlight w:val="lightGray"/>
          <w:lang w:val="es-419"/>
        </w:rPr>
        <w:t>Cómo se supervisarán y revisarán los supuestos según sea necesario.</w:t>
      </w:r>
    </w:p>
    <w:p w:rsidRPr="00490DB8" w:rsidR="00EC0E09" w:rsidP="00CF49F0" w:rsidRDefault="002E06B1" w14:paraId="1E845864" w14:textId="77777777">
      <w:pPr>
        <w:pStyle w:val="Prrafodelista"/>
        <w:numPr>
          <w:ilvl w:val="0"/>
          <w:numId w:val="32"/>
        </w:numPr>
        <w:spacing w:before="0" w:after="0"/>
        <w:rPr>
          <w:color w:val="000000" w:themeColor="text1"/>
          <w:sz w:val="22"/>
          <w:highlight w:val="lightGray"/>
          <w:lang w:val="es-419"/>
        </w:rPr>
      </w:pPr>
      <w:r w:rsidRPr="00490DB8">
        <w:rPr>
          <w:color w:val="000000" w:themeColor="text1"/>
          <w:sz w:val="22"/>
          <w:highlight w:val="lightGray"/>
          <w:lang w:val="es-419"/>
        </w:rPr>
        <w:t>Cómo se controlará y revisará la matriz de riesgos según sea necesario.</w:t>
      </w:r>
    </w:p>
    <w:p w:rsidRPr="00490DB8" w:rsidR="002E06B1" w:rsidP="00CF49F0" w:rsidRDefault="002E06B1" w14:paraId="66453238" w14:textId="33C16D21">
      <w:pPr>
        <w:pStyle w:val="Prrafodelista"/>
        <w:numPr>
          <w:ilvl w:val="0"/>
          <w:numId w:val="32"/>
        </w:numPr>
        <w:spacing w:before="0" w:after="0"/>
        <w:rPr>
          <w:color w:val="000000" w:themeColor="text1"/>
          <w:sz w:val="22"/>
          <w:highlight w:val="lightGray"/>
          <w:lang w:val="es-419"/>
        </w:rPr>
      </w:pPr>
      <w:r w:rsidRPr="00490DB8">
        <w:rPr>
          <w:color w:val="000000" w:themeColor="text1"/>
          <w:sz w:val="22"/>
          <w:highlight w:val="lightGray"/>
          <w:lang w:val="es-419"/>
        </w:rPr>
        <w:t>Para proyectos certificados como de riesgo moderado o alto, especifique los arreglos y las funciones y responsabilidades relacionadas para el monitoreo y la presentación de informes sobre el plan de manejo de riesgos ambientales y sociales</w:t>
      </w:r>
      <w:r w:rsidRPr="00490DB8">
        <w:rPr>
          <w:rStyle w:val="Refdenotaalpie"/>
          <w:color w:val="000000" w:themeColor="text1"/>
          <w:sz w:val="22"/>
          <w:highlight w:val="lightGray"/>
          <w:lang w:val="es-419"/>
        </w:rPr>
        <w:footnoteReference w:id="10"/>
      </w:r>
      <w:r w:rsidRPr="00490DB8">
        <w:rPr>
          <w:color w:val="000000" w:themeColor="text1"/>
          <w:sz w:val="22"/>
          <w:highlight w:val="lightGray"/>
          <w:lang w:val="es-419"/>
        </w:rPr>
        <w:t>.</w:t>
      </w:r>
    </w:p>
    <w:p w:rsidRPr="00490DB8" w:rsidR="00CE75E9" w:rsidP="00CF49F0" w:rsidRDefault="0050637B" w14:paraId="2B39BE5C" w14:textId="252B9F7D">
      <w:pPr>
        <w:pStyle w:val="Ttulo3"/>
        <w:keepLines/>
        <w:numPr>
          <w:ilvl w:val="2"/>
          <w:numId w:val="19"/>
        </w:numPr>
        <w:spacing w:before="120" w:after="120"/>
        <w:ind w:left="1276" w:hanging="567"/>
        <w:rPr>
          <w:i/>
          <w:sz w:val="22"/>
          <w:szCs w:val="22"/>
          <w:lang w:val="es-419"/>
        </w:rPr>
      </w:pPr>
      <w:bookmarkStart w:name="_Toc510346590" w:id="81"/>
      <w:r w:rsidRPr="00490DB8">
        <w:rPr>
          <w:i/>
          <w:sz w:val="22"/>
          <w:szCs w:val="22"/>
          <w:lang w:val="es-419"/>
        </w:rPr>
        <w:t>Análisis de desempeño</w:t>
      </w:r>
      <w:bookmarkEnd w:id="81"/>
    </w:p>
    <w:p w:rsidRPr="00490DB8" w:rsidR="00E16284" w:rsidP="00CF49F0" w:rsidRDefault="00E16284" w14:paraId="34BE9955" w14:textId="183FC387">
      <w:pPr>
        <w:pStyle w:val="Prrafodelista"/>
        <w:numPr>
          <w:ilvl w:val="0"/>
          <w:numId w:val="31"/>
        </w:numPr>
        <w:spacing w:before="0" w:after="0"/>
        <w:rPr>
          <w:sz w:val="22"/>
          <w:szCs w:val="22"/>
          <w:highlight w:val="lightGray"/>
          <w:lang w:val="es-419"/>
        </w:rPr>
      </w:pPr>
      <w:r w:rsidRPr="00490DB8">
        <w:rPr>
          <w:sz w:val="22"/>
          <w:szCs w:val="22"/>
          <w:highlight w:val="lightGray"/>
          <w:lang w:val="es-419"/>
        </w:rPr>
        <w:t>Describa los arreglos organizacionales, los roles y responsabilidades relacionadas con el monitoreo participativo, la evaluación del desempeño y la presentación de informes.</w:t>
      </w:r>
    </w:p>
    <w:p w:rsidRPr="00490DB8" w:rsidR="00E16284" w:rsidP="00CF49F0" w:rsidRDefault="00E16284" w14:paraId="0F0D1A1D" w14:textId="4BF15A2E">
      <w:pPr>
        <w:pStyle w:val="Prrafodelista"/>
        <w:numPr>
          <w:ilvl w:val="0"/>
          <w:numId w:val="31"/>
        </w:numPr>
        <w:spacing w:before="0" w:after="0"/>
        <w:rPr>
          <w:sz w:val="22"/>
          <w:szCs w:val="22"/>
          <w:highlight w:val="lightGray"/>
          <w:lang w:val="es-419"/>
        </w:rPr>
      </w:pPr>
      <w:r w:rsidRPr="00490DB8">
        <w:rPr>
          <w:sz w:val="22"/>
          <w:szCs w:val="22"/>
          <w:highlight w:val="lightGray"/>
          <w:lang w:val="es-419"/>
        </w:rPr>
        <w:t>Defina los plazos para la revisión de desempeño de medio término y final, según corresponda, así como la necesidad de proporcionar capacitación y/o asistencia técnica según corresponda.</w:t>
      </w:r>
    </w:p>
    <w:p w:rsidRPr="00490DB8" w:rsidR="007C21EC" w:rsidP="00CF49F0" w:rsidRDefault="00E16284" w14:paraId="159236E9" w14:textId="7B6E3ED0">
      <w:pPr>
        <w:pStyle w:val="Prrafodelista"/>
        <w:numPr>
          <w:ilvl w:val="0"/>
          <w:numId w:val="31"/>
        </w:numPr>
        <w:spacing w:before="0" w:after="0"/>
        <w:rPr>
          <w:sz w:val="22"/>
          <w:szCs w:val="22"/>
          <w:highlight w:val="lightGray"/>
          <w:lang w:val="es-419"/>
        </w:rPr>
      </w:pPr>
      <w:r w:rsidRPr="00490DB8">
        <w:rPr>
          <w:sz w:val="22"/>
          <w:szCs w:val="22"/>
          <w:highlight w:val="lightGray"/>
          <w:lang w:val="es-419"/>
        </w:rPr>
        <w:t>Asegurar la preparación de los TdR para el personal de Monitoreo y Evaluación (M&amp;E) y el anexo si están disponible en esta etapa.</w:t>
      </w:r>
    </w:p>
    <w:p w:rsidRPr="00490DB8" w:rsidR="00CE75E9" w:rsidP="00CF49F0" w:rsidRDefault="00CE75E9" w14:paraId="2B39BE60" w14:textId="081D3367">
      <w:pPr>
        <w:pStyle w:val="Ttulo3"/>
        <w:keepLines/>
        <w:numPr>
          <w:ilvl w:val="2"/>
          <w:numId w:val="19"/>
        </w:numPr>
        <w:spacing w:before="120" w:after="120"/>
        <w:ind w:left="1276" w:hanging="567"/>
        <w:rPr>
          <w:i/>
          <w:sz w:val="22"/>
          <w:szCs w:val="22"/>
          <w:lang w:val="es-419"/>
        </w:rPr>
      </w:pPr>
      <w:bookmarkStart w:name="_Toc510346591" w:id="82"/>
      <w:r w:rsidRPr="00490DB8">
        <w:rPr>
          <w:i/>
          <w:sz w:val="22"/>
          <w:szCs w:val="22"/>
          <w:lang w:val="es-419"/>
        </w:rPr>
        <w:t>Re</w:t>
      </w:r>
      <w:r w:rsidRPr="00490DB8" w:rsidR="0050637B">
        <w:rPr>
          <w:i/>
          <w:sz w:val="22"/>
          <w:szCs w:val="22"/>
          <w:lang w:val="es-419"/>
        </w:rPr>
        <w:t>porte</w:t>
      </w:r>
      <w:bookmarkEnd w:id="82"/>
    </w:p>
    <w:p w:rsidRPr="00490DB8" w:rsidR="00AE665B" w:rsidP="007048A9" w:rsidRDefault="00F9345E" w14:paraId="521C3E85" w14:textId="74F02E61">
      <w:pPr>
        <w:rPr>
          <w:sz w:val="22"/>
          <w:szCs w:val="22"/>
          <w:lang w:val="es-419"/>
        </w:rPr>
      </w:pPr>
      <w:r w:rsidRPr="00490DB8">
        <w:rPr>
          <w:sz w:val="22"/>
          <w:szCs w:val="22"/>
          <w:highlight w:val="lightGray"/>
          <w:lang w:val="es-419"/>
        </w:rPr>
        <w:t>Defina qué tipos de informes periódicos serán producidos por quién y cuándo. Tenga en cuenta los requisitos específicos de informes de acuerdo a lo acordado con el socio de recursos. Explique cómo se distribuirán los informes. Los formuladores deberían tomar nota de la directriz operativa sobre informes de proyectos disponible en el Manual de la FAO.</w:t>
      </w:r>
    </w:p>
    <w:p w:rsidRPr="00490DB8" w:rsidR="00CE75E9" w:rsidP="00CF49F0" w:rsidRDefault="0050637B" w14:paraId="2B39BE62" w14:textId="1B03FD30">
      <w:pPr>
        <w:pStyle w:val="Ttulo3"/>
        <w:keepLines/>
        <w:numPr>
          <w:ilvl w:val="1"/>
          <w:numId w:val="19"/>
        </w:numPr>
        <w:spacing w:before="120" w:after="120"/>
        <w:jc w:val="left"/>
        <w:rPr>
          <w:sz w:val="22"/>
          <w:lang w:val="es-419"/>
        </w:rPr>
      </w:pPr>
      <w:bookmarkStart w:name="_Toc510346592" w:id="83"/>
      <w:r w:rsidRPr="00490DB8">
        <w:rPr>
          <w:sz w:val="22"/>
          <w:lang w:val="es-419"/>
        </w:rPr>
        <w:t>Provisión de evaluación</w:t>
      </w:r>
      <w:bookmarkEnd w:id="83"/>
    </w:p>
    <w:p w:rsidRPr="00490DB8" w:rsidR="00F9345E" w:rsidP="00EC0E09" w:rsidRDefault="00F9345E" w14:paraId="0B6BA33C" w14:textId="0FD49BBA">
      <w:pPr>
        <w:spacing w:before="0" w:after="0"/>
        <w:rPr>
          <w:color w:val="000000" w:themeColor="text1"/>
          <w:sz w:val="22"/>
          <w:highlight w:val="lightGray"/>
          <w:lang w:val="es-419"/>
        </w:rPr>
      </w:pPr>
      <w:r w:rsidRPr="00490DB8">
        <w:rPr>
          <w:color w:val="000000" w:themeColor="text1"/>
          <w:sz w:val="22"/>
          <w:highlight w:val="lightGray"/>
          <w:lang w:val="es-419"/>
        </w:rPr>
        <w:t xml:space="preserve">Los servicios de evaluación de proyectos se consideran costos directos del proyecto como parte del apoyo </w:t>
      </w:r>
      <w:r w:rsidRPr="00490DB8">
        <w:rPr>
          <w:sz w:val="22"/>
          <w:szCs w:val="22"/>
          <w:highlight w:val="lightGray"/>
          <w:lang w:val="es-419"/>
        </w:rPr>
        <w:t>técnico</w:t>
      </w:r>
      <w:r w:rsidRPr="00490DB8">
        <w:rPr>
          <w:color w:val="000000" w:themeColor="text1"/>
          <w:sz w:val="22"/>
          <w:highlight w:val="lightGray"/>
          <w:lang w:val="es-419"/>
        </w:rPr>
        <w:t xml:space="preserve"> proporcionado por la FAO. Por lo tanto, no caen bajo AOS. La política de la Organización estipula que: "</w:t>
      </w:r>
      <w:r w:rsidRPr="00490DB8">
        <w:rPr>
          <w:i/>
          <w:color w:val="000000" w:themeColor="text1"/>
          <w:sz w:val="22"/>
          <w:highlight w:val="lightGray"/>
          <w:lang w:val="es-419"/>
        </w:rPr>
        <w:t>todos los programas bajo la responsabilidad de gestión de la FAO están sujetos a evaluación, incluidas las actividades de financiación voluntaria. Dicha evaluación proporciona no solo rendición de cuentas sobre los resultados, sino también lecciones aprendidas y recomendaciones para mejorar el desempeño futuro de la FAO y una base de evidencia para la toma de decisiones"</w:t>
      </w:r>
      <w:r w:rsidRPr="00490DB8">
        <w:rPr>
          <w:color w:val="000000" w:themeColor="text1"/>
          <w:sz w:val="22"/>
          <w:highlight w:val="lightGray"/>
          <w:lang w:val="es-419"/>
        </w:rPr>
        <w:t>.</w:t>
      </w:r>
    </w:p>
    <w:p w:rsidRPr="00490DB8" w:rsidR="00EC0E09" w:rsidP="00EC0E09" w:rsidRDefault="00EC0E09" w14:paraId="67834576" w14:textId="77777777">
      <w:pPr>
        <w:spacing w:before="0" w:after="0"/>
        <w:rPr>
          <w:color w:val="000000" w:themeColor="text1"/>
          <w:sz w:val="22"/>
          <w:highlight w:val="lightGray"/>
          <w:lang w:val="es-419"/>
        </w:rPr>
      </w:pPr>
    </w:p>
    <w:p w:rsidRPr="00490DB8" w:rsidR="00F9345E" w:rsidP="00EC0E09" w:rsidRDefault="00F9345E" w14:paraId="7B111A5B" w14:textId="72209865">
      <w:pPr>
        <w:spacing w:before="0" w:after="0"/>
        <w:rPr>
          <w:color w:val="000000" w:themeColor="text1"/>
          <w:sz w:val="22"/>
          <w:lang w:val="es-419"/>
        </w:rPr>
      </w:pPr>
      <w:r w:rsidRPr="00490DB8">
        <w:rPr>
          <w:color w:val="000000" w:themeColor="text1"/>
          <w:sz w:val="22"/>
          <w:highlight w:val="lightGray"/>
          <w:lang w:val="es-419"/>
        </w:rPr>
        <w:t>Con este fin, se deben incluir disposiciones adecuadas para la evaluación, y es responsabilidad de los formuladores del proyecto asegurarse de que esto se haga. La política actual para la evaluación de actividades financiadas con fondos voluntarios se sintetiza en la Fase 5 del ciclo de proyectos.</w:t>
      </w:r>
      <w:r w:rsidRPr="00490DB8">
        <w:rPr>
          <w:color w:val="000000" w:themeColor="text1"/>
          <w:sz w:val="22"/>
          <w:lang w:val="es-419"/>
        </w:rPr>
        <w:t xml:space="preserve"> </w:t>
      </w:r>
    </w:p>
    <w:p w:rsidRPr="00490DB8" w:rsidR="007048A9" w:rsidP="007048A9" w:rsidRDefault="007048A9" w14:paraId="5987DA02" w14:textId="77777777">
      <w:pPr>
        <w:rPr>
          <w:color w:val="000000" w:themeColor="text1"/>
          <w:sz w:val="22"/>
          <w:lang w:val="es-419"/>
        </w:rPr>
      </w:pPr>
    </w:p>
    <w:p w:rsidRPr="00490DB8" w:rsidR="00CE75E9" w:rsidP="007048A9" w:rsidRDefault="0050637B" w14:paraId="2B39BE65" w14:textId="244B35A8">
      <w:pPr>
        <w:pStyle w:val="Ttulo1"/>
        <w:spacing w:before="120" w:after="120"/>
        <w:rPr>
          <w:rStyle w:val="Textoennegrita"/>
          <w:b/>
          <w:sz w:val="24"/>
          <w:szCs w:val="24"/>
          <w:lang w:val="es-419"/>
        </w:rPr>
      </w:pPr>
      <w:bookmarkStart w:name="_Toc422924583" w:id="84"/>
      <w:bookmarkStart w:name="_Toc510346593" w:id="85"/>
      <w:r w:rsidRPr="00490DB8">
        <w:rPr>
          <w:rStyle w:val="Textoennegrita"/>
          <w:b/>
          <w:sz w:val="24"/>
          <w:szCs w:val="24"/>
          <w:lang w:val="es-419"/>
        </w:rPr>
        <w:t>SECCIÓN</w:t>
      </w:r>
      <w:r w:rsidRPr="00490DB8" w:rsidR="00CE75E9">
        <w:rPr>
          <w:rStyle w:val="Textoennegrita"/>
          <w:b/>
          <w:sz w:val="24"/>
          <w:szCs w:val="24"/>
          <w:lang w:val="es-419"/>
        </w:rPr>
        <w:t xml:space="preserve"> 3 - S</w:t>
      </w:r>
      <w:bookmarkEnd w:id="84"/>
      <w:r w:rsidRPr="00490DB8">
        <w:rPr>
          <w:rStyle w:val="Textoennegrita"/>
          <w:b/>
          <w:sz w:val="24"/>
          <w:szCs w:val="24"/>
          <w:lang w:val="es-419"/>
        </w:rPr>
        <w:t>OSTENIBILIDAD</w:t>
      </w:r>
      <w:bookmarkEnd w:id="85"/>
    </w:p>
    <w:p w:rsidRPr="00490DB8" w:rsidR="00CE75E9" w:rsidP="007048A9" w:rsidRDefault="00B504CB" w14:paraId="2B39BE67" w14:textId="397200AF">
      <w:pPr>
        <w:pStyle w:val="Ttulo3"/>
        <w:keepLines/>
        <w:spacing w:before="120" w:after="120"/>
        <w:rPr>
          <w:sz w:val="22"/>
          <w:lang w:val="es-419"/>
        </w:rPr>
      </w:pPr>
      <w:bookmarkStart w:name="_Toc450834186" w:id="86"/>
      <w:bookmarkStart w:name="_Toc453778444" w:id="87"/>
      <w:bookmarkStart w:name="_Toc453779416" w:id="88"/>
      <w:bookmarkStart w:name="_Toc460247878" w:id="89"/>
      <w:bookmarkStart w:name="_Toc460248135" w:id="90"/>
      <w:bookmarkStart w:name="_Toc460248268" w:id="91"/>
      <w:bookmarkStart w:name="_Toc460850859" w:id="92"/>
      <w:bookmarkStart w:name="_Toc461093723" w:id="93"/>
      <w:bookmarkStart w:name="_Toc461110798" w:id="94"/>
      <w:bookmarkStart w:name="_Toc461110864" w:id="95"/>
      <w:bookmarkStart w:name="_Toc465349117" w:id="96"/>
      <w:bookmarkStart w:name="_Toc465427936" w:id="97"/>
      <w:bookmarkStart w:name="_Toc465428157" w:id="98"/>
      <w:bookmarkStart w:name="_Toc465428211" w:id="99"/>
      <w:bookmarkStart w:name="_Toc465428265" w:id="100"/>
      <w:bookmarkStart w:name="_Toc465428332" w:id="101"/>
      <w:bookmarkStart w:name="_Toc465428387" w:id="102"/>
      <w:bookmarkStart w:name="_Toc465862531" w:id="103"/>
      <w:bookmarkStart w:name="_Toc467228293" w:id="104"/>
      <w:bookmarkStart w:name="_Toc467229537" w:id="105"/>
      <w:bookmarkStart w:name="_Toc478973807" w:id="106"/>
      <w:bookmarkStart w:name="_Toc500137664" w:id="107"/>
      <w:bookmarkStart w:name="_Toc500416452" w:id="108"/>
      <w:bookmarkStart w:name="_Toc510345929" w:id="109"/>
      <w:bookmarkStart w:name="_Toc510346594" w:id="110"/>
      <w:bookmarkStart w:name="_Toc510346595" w:id="111"/>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490DB8">
        <w:rPr>
          <w:iCs/>
          <w:sz w:val="22"/>
          <w:lang w:val="es-419"/>
        </w:rPr>
        <w:t xml:space="preserve">3.1 </w:t>
      </w:r>
      <w:r w:rsidRPr="00490DB8" w:rsidR="0050637B">
        <w:rPr>
          <w:iCs/>
          <w:sz w:val="22"/>
          <w:lang w:val="es-419"/>
        </w:rPr>
        <w:t>Desarrollo de capacidades</w:t>
      </w:r>
      <w:r w:rsidRPr="00490DB8">
        <w:rPr>
          <w:iCs/>
          <w:sz w:val="22"/>
          <w:lang w:val="es-419"/>
        </w:rPr>
        <w:t xml:space="preserve"> </w:t>
      </w:r>
      <w:bookmarkEnd w:id="111"/>
    </w:p>
    <w:p w:rsidRPr="00490DB8" w:rsidR="00F9345E" w:rsidP="00EC0E09" w:rsidRDefault="00F9345E" w14:paraId="4AAE2A18" w14:textId="53751ADF">
      <w:pPr>
        <w:spacing w:before="0" w:after="0"/>
        <w:rPr>
          <w:color w:val="000000" w:themeColor="text1"/>
          <w:sz w:val="22"/>
          <w:lang w:val="es-419"/>
        </w:rPr>
      </w:pPr>
      <w:r w:rsidRPr="00490DB8">
        <w:rPr>
          <w:color w:val="000000" w:themeColor="text1"/>
          <w:sz w:val="22"/>
          <w:highlight w:val="lightGray"/>
          <w:lang w:val="es-419"/>
        </w:rPr>
        <w:t>El desarrollo de capacidades</w:t>
      </w:r>
      <w:r w:rsidRPr="00490DB8" w:rsidR="00EC0E09">
        <w:rPr>
          <w:rStyle w:val="Refdenotaalpie"/>
          <w:color w:val="0000FF"/>
          <w:sz w:val="22"/>
          <w:highlight w:val="lightGray"/>
          <w:u w:val="single"/>
          <w:lang w:val="es-419"/>
        </w:rPr>
        <w:footnoteReference w:id="11"/>
      </w:r>
      <w:r w:rsidRPr="00490DB8">
        <w:rPr>
          <w:color w:val="000000" w:themeColor="text1"/>
          <w:sz w:val="22"/>
          <w:highlight w:val="lightGray"/>
          <w:lang w:val="es-419"/>
        </w:rPr>
        <w:t xml:space="preserve"> es un proceso mediante el cual las personas, las organizaciones y la sociedad en general desencadenan, fortalecen, crean, adaptan y mantienen la capacidad a lo largo del tiempo.</w:t>
      </w:r>
    </w:p>
    <w:p w:rsidRPr="00490DB8" w:rsidR="00F9345E" w:rsidP="00CF49F0" w:rsidRDefault="00F9345E" w14:paraId="1691ADAB" w14:textId="74906839">
      <w:pPr>
        <w:pStyle w:val="Prrafodelista"/>
        <w:numPr>
          <w:ilvl w:val="0"/>
          <w:numId w:val="21"/>
        </w:numPr>
        <w:spacing w:before="0" w:after="0"/>
        <w:rPr>
          <w:color w:val="000000" w:themeColor="text1"/>
          <w:sz w:val="22"/>
          <w:highlight w:val="lightGray"/>
          <w:lang w:val="es-419"/>
        </w:rPr>
      </w:pPr>
      <w:r w:rsidRPr="00490DB8">
        <w:rPr>
          <w:color w:val="000000" w:themeColor="text1"/>
          <w:sz w:val="22"/>
          <w:highlight w:val="lightGray"/>
          <w:lang w:val="es-419"/>
        </w:rPr>
        <w:t>Propiedad del país: Explique cómo el entorno de políticas y las capacidades de las instituciones, organizaciones y las personas involucradas contribuirán a un entorno propicio. Es importante considerar la consulta de calidad y la cooperación con los actores estatales y no estatales a lo largo del ciclo del proyecto.</w:t>
      </w:r>
    </w:p>
    <w:p w:rsidRPr="00490DB8" w:rsidR="00F9345E" w:rsidP="00CF49F0" w:rsidRDefault="00F9345E" w14:paraId="6DC02F84" w14:textId="0DEE36F4">
      <w:pPr>
        <w:pStyle w:val="Prrafodelista"/>
        <w:numPr>
          <w:ilvl w:val="0"/>
          <w:numId w:val="21"/>
        </w:numPr>
        <w:spacing w:before="0" w:after="0"/>
        <w:rPr>
          <w:color w:val="000000" w:themeColor="text1"/>
          <w:sz w:val="22"/>
          <w:highlight w:val="lightGray"/>
          <w:lang w:val="es-419"/>
        </w:rPr>
      </w:pPr>
      <w:r w:rsidRPr="00490DB8">
        <w:rPr>
          <w:color w:val="000000" w:themeColor="text1"/>
          <w:sz w:val="22"/>
          <w:highlight w:val="lightGray"/>
          <w:lang w:val="es-419"/>
        </w:rPr>
        <w:t>Describa qué capacidades es probable que existan (dentro del proyecto, los socios del proyecto y el contexto del proyecto) para implementar el proyecto y contribuir a una gestión eficaz de los resultados y la mitigación de los riesgos.</w:t>
      </w:r>
    </w:p>
    <w:p w:rsidRPr="00490DB8" w:rsidR="00F9345E" w:rsidP="00CF49F0" w:rsidRDefault="00F9345E" w14:paraId="00EBD637" w14:textId="3E6A4989">
      <w:pPr>
        <w:pStyle w:val="Prrafodelista"/>
        <w:numPr>
          <w:ilvl w:val="0"/>
          <w:numId w:val="21"/>
        </w:numPr>
        <w:spacing w:before="0" w:after="0"/>
        <w:rPr>
          <w:color w:val="000000" w:themeColor="text1"/>
          <w:sz w:val="22"/>
          <w:highlight w:val="lightGray"/>
          <w:lang w:val="es-419"/>
        </w:rPr>
      </w:pPr>
      <w:r w:rsidRPr="00490DB8">
        <w:rPr>
          <w:color w:val="000000" w:themeColor="text1"/>
          <w:sz w:val="22"/>
          <w:highlight w:val="lightGray"/>
          <w:lang w:val="es-419"/>
        </w:rPr>
        <w:t>Describa la estrategia de salida del proyecto y el mecanismo de traspaso relacionado según corresponda.</w:t>
      </w:r>
    </w:p>
    <w:p w:rsidRPr="00490DB8" w:rsidR="00F9345E" w:rsidP="00CF49F0" w:rsidRDefault="00F9345E" w14:paraId="7285A7D0" w14:textId="1F598C8E">
      <w:pPr>
        <w:pStyle w:val="Prrafodelista"/>
        <w:numPr>
          <w:ilvl w:val="0"/>
          <w:numId w:val="21"/>
        </w:numPr>
        <w:spacing w:before="0" w:after="0"/>
        <w:rPr>
          <w:color w:val="000000" w:themeColor="text1"/>
          <w:sz w:val="22"/>
          <w:highlight w:val="lightGray"/>
          <w:lang w:val="es-419"/>
        </w:rPr>
      </w:pPr>
      <w:r w:rsidRPr="00490DB8">
        <w:rPr>
          <w:color w:val="000000" w:themeColor="text1"/>
          <w:sz w:val="22"/>
          <w:highlight w:val="lightGray"/>
          <w:lang w:val="es-419"/>
        </w:rPr>
        <w:t>Considere la viabilidad financiera y económica: si los productos/resultados/tecnologías deben ser respaldados institucionalmente, una vez que el proyecto finalice, ¿es probable que haya fondos disponibles? Si es así, ¿por quién?</w:t>
      </w:r>
    </w:p>
    <w:p w:rsidRPr="00490DB8" w:rsidR="00F9345E" w:rsidP="00CF49F0" w:rsidRDefault="00341EB4" w14:paraId="0C83BA5F" w14:textId="105644FE">
      <w:pPr>
        <w:pStyle w:val="Prrafodelista"/>
        <w:numPr>
          <w:ilvl w:val="0"/>
          <w:numId w:val="21"/>
        </w:numPr>
        <w:spacing w:before="0" w:after="0"/>
        <w:rPr>
          <w:color w:val="000000" w:themeColor="text1"/>
          <w:sz w:val="22"/>
          <w:highlight w:val="lightGray"/>
          <w:lang w:val="es-419"/>
        </w:rPr>
      </w:pPr>
      <w:r w:rsidRPr="00490DB8">
        <w:rPr>
          <w:color w:val="000000" w:themeColor="text1"/>
          <w:sz w:val="22"/>
          <w:highlight w:val="lightGray"/>
          <w:lang w:val="es-419"/>
        </w:rPr>
        <w:t xml:space="preserve">¿Los </w:t>
      </w:r>
      <w:r w:rsidRPr="00490DB8" w:rsidR="00F9345E">
        <w:rPr>
          <w:color w:val="000000" w:themeColor="text1"/>
          <w:sz w:val="22"/>
          <w:highlight w:val="lightGray"/>
          <w:lang w:val="es-419"/>
        </w:rPr>
        <w:t>productos/resultados son asequibles para los grupos objetivo al finalizar el proyecto?</w:t>
      </w:r>
    </w:p>
    <w:p w:rsidRPr="00490DB8" w:rsidR="00F9345E" w:rsidP="00CF49F0" w:rsidRDefault="00F9345E" w14:paraId="34918B6E" w14:textId="66C2AB54">
      <w:pPr>
        <w:pStyle w:val="Prrafodelista"/>
        <w:numPr>
          <w:ilvl w:val="0"/>
          <w:numId w:val="21"/>
        </w:numPr>
        <w:spacing w:before="0" w:after="0"/>
        <w:rPr>
          <w:color w:val="000000" w:themeColor="text1"/>
          <w:sz w:val="22"/>
          <w:highlight w:val="lightGray"/>
          <w:lang w:val="es-419"/>
        </w:rPr>
      </w:pPr>
      <w:r w:rsidRPr="00490DB8">
        <w:rPr>
          <w:color w:val="000000" w:themeColor="text1"/>
          <w:sz w:val="22"/>
          <w:highlight w:val="lightGray"/>
          <w:lang w:val="es-419"/>
        </w:rPr>
        <w:t>¿Pueden mantenerse los beneficios si cambian los factores económicos (por ejemplo, los precios de los productos básicos, el tipo de cambio)?</w:t>
      </w:r>
    </w:p>
    <w:p w:rsidRPr="00490DB8" w:rsidR="00F9345E" w:rsidP="00CF49F0" w:rsidRDefault="00F9345E" w14:paraId="02C3E5D1" w14:textId="08EB5FC2">
      <w:pPr>
        <w:pStyle w:val="Prrafodelista"/>
        <w:numPr>
          <w:ilvl w:val="0"/>
          <w:numId w:val="21"/>
        </w:numPr>
        <w:spacing w:before="0" w:after="0"/>
        <w:rPr>
          <w:color w:val="000000" w:themeColor="text1"/>
          <w:sz w:val="22"/>
          <w:lang w:val="es-419"/>
        </w:rPr>
      </w:pPr>
      <w:r w:rsidRPr="00490DB8">
        <w:rPr>
          <w:color w:val="000000" w:themeColor="text1"/>
          <w:sz w:val="22"/>
          <w:highlight w:val="lightGray"/>
          <w:lang w:val="es-419"/>
        </w:rPr>
        <w:t xml:space="preserve">¿Se han tenido/tendrán en cuenta las consideraciones financieras/económicas en la estrategia de salida? Si es así, </w:t>
      </w:r>
      <w:r w:rsidRPr="00490DB8" w:rsidR="00506586">
        <w:rPr>
          <w:color w:val="000000" w:themeColor="text1"/>
          <w:sz w:val="22"/>
          <w:highlight w:val="lightGray"/>
          <w:lang w:val="es-419"/>
        </w:rPr>
        <w:t xml:space="preserve">por favor </w:t>
      </w:r>
      <w:r w:rsidRPr="00490DB8">
        <w:rPr>
          <w:color w:val="000000" w:themeColor="text1"/>
          <w:sz w:val="22"/>
          <w:highlight w:val="lightGray"/>
          <w:lang w:val="es-419"/>
        </w:rPr>
        <w:t xml:space="preserve">brinde los detalles disponibles </w:t>
      </w:r>
      <w:r w:rsidRPr="00490DB8" w:rsidR="00506586">
        <w:rPr>
          <w:color w:val="000000" w:themeColor="text1"/>
          <w:sz w:val="22"/>
          <w:highlight w:val="lightGray"/>
          <w:lang w:val="es-419"/>
        </w:rPr>
        <w:t>al</w:t>
      </w:r>
      <w:r w:rsidRPr="00490DB8">
        <w:rPr>
          <w:color w:val="000000" w:themeColor="text1"/>
          <w:sz w:val="22"/>
          <w:highlight w:val="lightGray"/>
          <w:lang w:val="es-419"/>
        </w:rPr>
        <w:t xml:space="preserve"> momento</w:t>
      </w:r>
      <w:r w:rsidRPr="00490DB8" w:rsidR="00506586">
        <w:rPr>
          <w:color w:val="000000" w:themeColor="text1"/>
          <w:sz w:val="22"/>
          <w:highlight w:val="lightGray"/>
          <w:lang w:val="es-419"/>
        </w:rPr>
        <w:t xml:space="preserve"> de la formulación</w:t>
      </w:r>
      <w:r w:rsidRPr="00490DB8">
        <w:rPr>
          <w:color w:val="000000" w:themeColor="text1"/>
          <w:sz w:val="22"/>
          <w:highlight w:val="lightGray"/>
          <w:lang w:val="es-419"/>
        </w:rPr>
        <w:t>.</w:t>
      </w:r>
    </w:p>
    <w:p w:rsidRPr="00490DB8" w:rsidR="00F722D7" w:rsidP="00CF49F0" w:rsidRDefault="0050637B" w14:paraId="2B39BE70" w14:textId="66F88A22">
      <w:pPr>
        <w:pStyle w:val="Ttulo3"/>
        <w:keepLines/>
        <w:numPr>
          <w:ilvl w:val="1"/>
          <w:numId w:val="20"/>
        </w:numPr>
        <w:spacing w:before="120" w:after="120"/>
        <w:rPr>
          <w:iCs/>
          <w:sz w:val="22"/>
          <w:lang w:val="es-419"/>
        </w:rPr>
      </w:pPr>
      <w:bookmarkStart w:name="_Toc510346596" w:id="112"/>
      <w:r w:rsidRPr="00490DB8">
        <w:rPr>
          <w:iCs/>
          <w:sz w:val="22"/>
          <w:lang w:val="es-419"/>
        </w:rPr>
        <w:t>Empleo rural digno</w:t>
      </w:r>
      <w:bookmarkEnd w:id="112"/>
    </w:p>
    <w:p w:rsidRPr="00490DB8" w:rsidR="00BC421F" w:rsidP="00CF49F0" w:rsidRDefault="00BC421F" w14:paraId="3979220F" w14:textId="6DCCC05F">
      <w:pPr>
        <w:pStyle w:val="Prrafodelista"/>
        <w:numPr>
          <w:ilvl w:val="0"/>
          <w:numId w:val="23"/>
        </w:numPr>
        <w:spacing w:before="0" w:after="0"/>
        <w:rPr>
          <w:sz w:val="22"/>
          <w:highlight w:val="lightGray"/>
          <w:lang w:val="es-419"/>
        </w:rPr>
      </w:pPr>
      <w:r w:rsidRPr="00490DB8">
        <w:rPr>
          <w:b/>
          <w:sz w:val="22"/>
          <w:highlight w:val="lightGray"/>
          <w:lang w:val="es-419"/>
        </w:rPr>
        <w:t>Explicar cómo el proyecto promueve el empleo pleno y productivo y el trabajo decente en las zonas rurales</w:t>
      </w:r>
      <w:r w:rsidRPr="00490DB8">
        <w:rPr>
          <w:sz w:val="22"/>
          <w:highlight w:val="lightGray"/>
          <w:lang w:val="es-419"/>
        </w:rPr>
        <w:t>, con el objetivo de la realización progresiva del derecho al trabajo decente de la población rural.</w:t>
      </w:r>
    </w:p>
    <w:p w:rsidRPr="00490DB8" w:rsidR="00BC421F" w:rsidP="00CF49F0" w:rsidRDefault="00BC421F" w14:paraId="771C7C20" w14:textId="0E033D7C">
      <w:pPr>
        <w:pStyle w:val="Prrafodelista"/>
        <w:numPr>
          <w:ilvl w:val="0"/>
          <w:numId w:val="23"/>
        </w:numPr>
        <w:spacing w:before="0" w:after="0"/>
        <w:rPr>
          <w:sz w:val="22"/>
          <w:highlight w:val="lightGray"/>
          <w:lang w:val="es-419"/>
        </w:rPr>
      </w:pPr>
      <w:r w:rsidRPr="00490DB8">
        <w:rPr>
          <w:b/>
          <w:sz w:val="22"/>
          <w:highlight w:val="lightGray"/>
          <w:lang w:val="es-419"/>
        </w:rPr>
        <w:t>En particular, explique cómo el proyecto contribuye los pilares del Programa de Trabajo Decente</w:t>
      </w:r>
      <w:r w:rsidRPr="00490DB8">
        <w:rPr>
          <w:sz w:val="22"/>
          <w:highlight w:val="lightGray"/>
          <w:lang w:val="es-419"/>
        </w:rPr>
        <w:t>, que son: Pilar I. Creación de empleo y desarrollo empresarial; pilar II. protección social; pilar III. Estándares y derechos en el trabajo; y pilar IV. Gobernanza y diálogo social. Incluso si el alcance del proyecto es también muy específico, esto no debería comprometer la naturaleza integrada del trabajo decente, sino también la cantidad y la calidad del empleo.</w:t>
      </w:r>
    </w:p>
    <w:p w:rsidRPr="00490DB8" w:rsidR="00BC421F" w:rsidP="00CF49F0" w:rsidRDefault="00BC421F" w14:paraId="67D81A68" w14:textId="3ECB3E41">
      <w:pPr>
        <w:pStyle w:val="Prrafodelista"/>
        <w:numPr>
          <w:ilvl w:val="0"/>
          <w:numId w:val="23"/>
        </w:numPr>
        <w:spacing w:before="0" w:after="0"/>
        <w:rPr>
          <w:sz w:val="22"/>
          <w:highlight w:val="lightGray"/>
          <w:lang w:val="es-419"/>
        </w:rPr>
      </w:pPr>
      <w:r w:rsidRPr="00490DB8">
        <w:rPr>
          <w:sz w:val="22"/>
          <w:highlight w:val="lightGray"/>
          <w:lang w:val="es-419"/>
        </w:rPr>
        <w:t xml:space="preserve">Se proporciona orientación específica sobre cómo la FAO puede promover los Cuatro Pilares del Trabajo Decente en las zonas rurales en </w:t>
      </w:r>
      <w:r w:rsidRPr="00490DB8" w:rsidR="001F1110">
        <w:rPr>
          <w:sz w:val="22"/>
          <w:highlight w:val="lightGray"/>
          <w:lang w:val="es-419"/>
        </w:rPr>
        <w:t>el siguiente enlace</w:t>
      </w:r>
      <w:r w:rsidRPr="00490DB8">
        <w:rPr>
          <w:sz w:val="22"/>
          <w:highlight w:val="lightGray"/>
          <w:lang w:val="es-419"/>
        </w:rPr>
        <w:t xml:space="preserve"> </w:t>
      </w:r>
      <w:hyperlink w:history="1" r:id="rId18">
        <w:r w:rsidRPr="00490DB8" w:rsidR="001F1110">
          <w:rPr>
            <w:rStyle w:val="Hipervnculo"/>
            <w:sz w:val="22"/>
            <w:szCs w:val="22"/>
            <w:highlight w:val="lightGray"/>
            <w:lang w:val="es-419"/>
          </w:rPr>
          <w:t>Quick reference for addressing decent rural employment</w:t>
        </w:r>
      </w:hyperlink>
      <w:r w:rsidRPr="00490DB8" w:rsidR="001F1110">
        <w:rPr>
          <w:rStyle w:val="Hipervnculo"/>
          <w:bCs/>
          <w:i/>
          <w:iCs/>
          <w:color w:val="1F497D" w:themeColor="text2"/>
          <w:sz w:val="22"/>
          <w:szCs w:val="22"/>
          <w:highlight w:val="lightGray"/>
          <w:u w:val="none"/>
          <w:lang w:val="es-419"/>
        </w:rPr>
        <w:t xml:space="preserve">  </w:t>
      </w:r>
      <w:r w:rsidRPr="00490DB8">
        <w:rPr>
          <w:sz w:val="22"/>
          <w:highlight w:val="lightGray"/>
          <w:lang w:val="es-419"/>
        </w:rPr>
        <w:t xml:space="preserve">(así como en el documento </w:t>
      </w:r>
      <w:hyperlink w:history="1" r:id="rId19">
        <w:r w:rsidRPr="00490DB8" w:rsidR="001F1110">
          <w:rPr>
            <w:rStyle w:val="Hipervnculo"/>
            <w:sz w:val="22"/>
            <w:szCs w:val="22"/>
            <w:highlight w:val="lightGray"/>
            <w:lang w:val="es-419"/>
          </w:rPr>
          <w:t>Guidance document</w:t>
        </w:r>
      </w:hyperlink>
      <w:r w:rsidRPr="00490DB8">
        <w:rPr>
          <w:sz w:val="22"/>
          <w:highlight w:val="lightGray"/>
          <w:lang w:val="es-419"/>
        </w:rPr>
        <w:t xml:space="preserve">). Para obtener más información sobre el trabajo de la FAO sobre el empleo rural digno y los materiales de orientación relacionados, consulte el sitio web temático de la FAO en: </w:t>
      </w:r>
      <w:hyperlink w:history="1" r:id="rId20">
        <w:r w:rsidRPr="00490DB8" w:rsidR="001071AE">
          <w:rPr>
            <w:rStyle w:val="Hipervnculo"/>
            <w:sz w:val="22"/>
            <w:szCs w:val="22"/>
            <w:highlight w:val="lightGray"/>
            <w:lang w:val="es-419"/>
          </w:rPr>
          <w:t>http://www.fao.org/rural-employment/es/</w:t>
        </w:r>
      </w:hyperlink>
      <w:r w:rsidRPr="00490DB8" w:rsidR="001F1110">
        <w:rPr>
          <w:sz w:val="22"/>
          <w:szCs w:val="22"/>
          <w:highlight w:val="lightGray"/>
          <w:lang w:val="es-419"/>
        </w:rPr>
        <w:t>.</w:t>
      </w:r>
    </w:p>
    <w:p w:rsidRPr="00490DB8" w:rsidR="00CE75E9" w:rsidP="00CF49F0" w:rsidRDefault="0050637B" w14:paraId="2B39BE74" w14:textId="436E7189">
      <w:pPr>
        <w:pStyle w:val="Ttulo3"/>
        <w:keepLines/>
        <w:numPr>
          <w:ilvl w:val="1"/>
          <w:numId w:val="20"/>
        </w:numPr>
        <w:spacing w:before="120" w:after="120"/>
        <w:rPr>
          <w:iCs/>
          <w:sz w:val="22"/>
          <w:lang w:val="es-419"/>
        </w:rPr>
      </w:pPr>
      <w:bookmarkStart w:name="_Toc510346597" w:id="113"/>
      <w:r w:rsidRPr="00490DB8">
        <w:rPr>
          <w:iCs/>
          <w:sz w:val="22"/>
          <w:lang w:val="es-419"/>
        </w:rPr>
        <w:t>Sostenibilidad ambiental</w:t>
      </w:r>
      <w:bookmarkEnd w:id="113"/>
    </w:p>
    <w:p w:rsidRPr="00490DB8" w:rsidR="00615ED4" w:rsidP="00EC0E09" w:rsidRDefault="00615ED4" w14:paraId="7782F7DD" w14:textId="79486007">
      <w:pPr>
        <w:spacing w:before="0" w:after="0"/>
        <w:rPr>
          <w:color w:val="000000" w:themeColor="text1"/>
          <w:sz w:val="22"/>
          <w:highlight w:val="lightGray"/>
          <w:lang w:val="es-419"/>
        </w:rPr>
      </w:pPr>
      <w:r w:rsidRPr="00490DB8">
        <w:rPr>
          <w:color w:val="000000" w:themeColor="text1"/>
          <w:sz w:val="22"/>
          <w:highlight w:val="lightGray"/>
          <w:lang w:val="es-419"/>
        </w:rPr>
        <w:t>La Sostenibilidad Ambiental es uno de los tres pilares de la agenda de Desarrollo Sostenible promovida por las Naciones Unidas, los otros dos son Desarrollo Social y Económico.</w:t>
      </w:r>
    </w:p>
    <w:p w:rsidRPr="00490DB8" w:rsidR="00615ED4" w:rsidP="00EC0E09" w:rsidRDefault="00615ED4" w14:paraId="766BCF98" w14:textId="77777777">
      <w:pPr>
        <w:spacing w:before="0" w:after="0"/>
        <w:rPr>
          <w:color w:val="000000" w:themeColor="text1"/>
          <w:sz w:val="22"/>
          <w:highlight w:val="lightGray"/>
          <w:lang w:val="es-419"/>
        </w:rPr>
      </w:pPr>
      <w:r w:rsidRPr="00490DB8">
        <w:rPr>
          <w:color w:val="000000" w:themeColor="text1"/>
          <w:sz w:val="22"/>
          <w:highlight w:val="lightGray"/>
          <w:lang w:val="es-419"/>
        </w:rPr>
        <w:t>La sostenibilidad ambiental se refiere al mantenimiento de los factores y prácticas que contribuyen a la calidad del medio ambiente a largo plazo. La sostenibilidad ambiental se refiere a una situación en la que se pueden satisfacer las demandas del medio ambiente sin reducir su capacidad de permitir que todas las personas vivan bien, ahora y en el futuro.</w:t>
      </w:r>
    </w:p>
    <w:p w:rsidRPr="00490DB8" w:rsidR="00615ED4" w:rsidP="00EC0E09" w:rsidRDefault="00615ED4" w14:paraId="2107F33B" w14:textId="77777777">
      <w:pPr>
        <w:spacing w:before="0" w:after="0"/>
        <w:rPr>
          <w:color w:val="000000" w:themeColor="text1"/>
          <w:sz w:val="22"/>
          <w:highlight w:val="lightGray"/>
          <w:lang w:val="es-419"/>
        </w:rPr>
      </w:pPr>
      <w:r w:rsidRPr="00490DB8">
        <w:rPr>
          <w:color w:val="000000" w:themeColor="text1"/>
          <w:sz w:val="22"/>
          <w:highlight w:val="lightGray"/>
          <w:lang w:val="es-419"/>
        </w:rPr>
        <w:t>Describa, en la medida de lo posible, de qué manera el proyecto considerará y apoyará:</w:t>
      </w:r>
    </w:p>
    <w:p w:rsidRPr="00490DB8" w:rsidR="00615ED4" w:rsidP="00CF49F0" w:rsidRDefault="00615ED4" w14:paraId="490ADF65" w14:textId="4F420DC2">
      <w:pPr>
        <w:pStyle w:val="Prrafodelista"/>
        <w:numPr>
          <w:ilvl w:val="0"/>
          <w:numId w:val="24"/>
        </w:numPr>
        <w:spacing w:before="0" w:after="0"/>
        <w:rPr>
          <w:color w:val="000000" w:themeColor="text1"/>
          <w:sz w:val="22"/>
          <w:highlight w:val="lightGray"/>
          <w:lang w:val="es-419"/>
        </w:rPr>
      </w:pPr>
      <w:r w:rsidRPr="00490DB8">
        <w:rPr>
          <w:color w:val="000000" w:themeColor="text1"/>
          <w:sz w:val="22"/>
          <w:highlight w:val="lightGray"/>
          <w:lang w:val="es-419"/>
        </w:rPr>
        <w:t>La mejora de la eficiencia en el uso de los recursos.</w:t>
      </w:r>
    </w:p>
    <w:p w:rsidRPr="00490DB8" w:rsidR="00615ED4" w:rsidP="00CF49F0" w:rsidRDefault="00615ED4" w14:paraId="699B6710" w14:textId="38F139F8">
      <w:pPr>
        <w:pStyle w:val="Prrafodelista"/>
        <w:numPr>
          <w:ilvl w:val="0"/>
          <w:numId w:val="24"/>
        </w:numPr>
        <w:spacing w:before="0" w:after="0"/>
        <w:rPr>
          <w:color w:val="000000" w:themeColor="text1"/>
          <w:sz w:val="22"/>
          <w:highlight w:val="lightGray"/>
          <w:lang w:val="es-419"/>
        </w:rPr>
      </w:pPr>
      <w:r w:rsidRPr="00490DB8">
        <w:rPr>
          <w:color w:val="000000" w:themeColor="text1"/>
          <w:sz w:val="22"/>
          <w:highlight w:val="lightGray"/>
          <w:lang w:val="es-419"/>
        </w:rPr>
        <w:t>La conservación, protección y mejora de los ecosistemas naturales.</w:t>
      </w:r>
    </w:p>
    <w:bookmarkStart w:name="_Toc510346598" w:id="114"/>
    <w:p w:rsidRPr="00490DB8" w:rsidR="00CE75E9" w:rsidP="00CF49F0" w:rsidRDefault="00E012B1" w14:paraId="2B39BE7A" w14:textId="55CA7CF0">
      <w:pPr>
        <w:pStyle w:val="Ttulo3"/>
        <w:keepLines/>
        <w:numPr>
          <w:ilvl w:val="1"/>
          <w:numId w:val="20"/>
        </w:numPr>
        <w:spacing w:before="120" w:after="120"/>
        <w:rPr>
          <w:iCs/>
          <w:sz w:val="22"/>
          <w:lang w:val="es-419"/>
        </w:rPr>
      </w:pPr>
      <w:r w:rsidRPr="00490DB8">
        <w:rPr>
          <w:iCs/>
          <w:sz w:val="22"/>
          <w:lang w:val="es-419"/>
        </w:rPr>
        <w:fldChar w:fldCharType="begin"/>
      </w:r>
      <w:r w:rsidRPr="00490DB8">
        <w:rPr>
          <w:iCs/>
          <w:sz w:val="22"/>
          <w:lang w:val="es-419"/>
        </w:rPr>
        <w:instrText xml:space="preserve"> HYPERLINK "http://www.fao.org/docrep/017/i3205e/i3205e.pdf" </w:instrText>
      </w:r>
      <w:r w:rsidRPr="00490DB8">
        <w:rPr>
          <w:iCs/>
          <w:sz w:val="22"/>
          <w:lang w:val="es-419"/>
        </w:rPr>
        <w:fldChar w:fldCharType="separate"/>
      </w:r>
      <w:r w:rsidRPr="00490DB8">
        <w:rPr>
          <w:iCs/>
          <w:sz w:val="22"/>
          <w:lang w:val="es-419"/>
        </w:rPr>
        <w:t>Igualdad</w:t>
      </w:r>
      <w:r w:rsidRPr="00490DB8">
        <w:rPr>
          <w:iCs/>
          <w:sz w:val="22"/>
          <w:lang w:val="es-419"/>
        </w:rPr>
        <w:fldChar w:fldCharType="end"/>
      </w:r>
      <w:r w:rsidRPr="00490DB8">
        <w:rPr>
          <w:iCs/>
          <w:sz w:val="22"/>
          <w:lang w:val="es-419"/>
        </w:rPr>
        <w:t xml:space="preserve"> </w:t>
      </w:r>
      <w:r w:rsidRPr="00490DB8" w:rsidR="0050637B">
        <w:rPr>
          <w:iCs/>
          <w:sz w:val="22"/>
          <w:lang w:val="es-419"/>
        </w:rPr>
        <w:t>de género</w:t>
      </w:r>
      <w:bookmarkEnd w:id="114"/>
    </w:p>
    <w:p w:rsidRPr="00490DB8" w:rsidR="00113B8F" w:rsidP="00113B8F" w:rsidRDefault="00113B8F" w14:paraId="40762129" w14:textId="77777777">
      <w:pPr>
        <w:spacing w:before="0" w:after="0"/>
        <w:rPr>
          <w:sz w:val="22"/>
          <w:lang w:val="es-419"/>
        </w:rPr>
      </w:pPr>
    </w:p>
    <w:p w:rsidRPr="00490DB8" w:rsidR="00615ED4" w:rsidP="576A1271" w:rsidRDefault="00113B8F" w14:paraId="6C72511E" w14:textId="363B7EB6">
      <w:pPr>
        <w:spacing w:before="0" w:after="0"/>
        <w:rPr>
          <w:sz w:val="22"/>
          <w:szCs w:val="22"/>
          <w:lang w:val="es-419"/>
        </w:rPr>
      </w:pPr>
      <w:r w:rsidRPr="576A1271" w:rsidR="00113B8F">
        <w:rPr>
          <w:sz w:val="22"/>
          <w:szCs w:val="22"/>
          <w:lang w:val="es-419"/>
        </w:rPr>
        <w:t xml:space="preserve">A través de sus objetivos, la Política de la FAO sobre Igualdad de Género destaca las dimensiones clave que los proyectos y programas deben abordar para promover la igualdad de género en la agricultura y así mejorar la sostenibilidad de la intervención. </w:t>
      </w:r>
    </w:p>
    <w:p w:rsidRPr="00490DB8" w:rsidR="00EC0E09" w:rsidP="576A1271" w:rsidRDefault="00EC0E09" w14:paraId="79DB0913" w14:textId="77777777">
      <w:pPr>
        <w:spacing w:before="0" w:after="0"/>
        <w:rPr>
          <w:sz w:val="22"/>
          <w:szCs w:val="22"/>
          <w:lang w:val="es-419"/>
        </w:rPr>
      </w:pPr>
    </w:p>
    <w:p w:rsidRPr="00490DB8" w:rsidR="00615ED4" w:rsidP="576A1271" w:rsidRDefault="00615ED4" w14:paraId="789ED88B" w14:textId="2378EC1A">
      <w:pPr>
        <w:spacing w:before="0" w:after="0"/>
        <w:rPr>
          <w:sz w:val="22"/>
          <w:szCs w:val="22"/>
          <w:lang w:val="es-419"/>
        </w:rPr>
      </w:pPr>
      <w:r w:rsidRPr="576A1271" w:rsidR="00615ED4">
        <w:rPr>
          <w:sz w:val="22"/>
          <w:szCs w:val="22"/>
          <w:lang w:val="es-419"/>
        </w:rPr>
        <w:t xml:space="preserve">Describa, en particular, </w:t>
      </w:r>
      <w:r w:rsidRPr="576A1271" w:rsidR="00113B8F">
        <w:rPr>
          <w:sz w:val="22"/>
          <w:szCs w:val="22"/>
          <w:lang w:val="es-419"/>
        </w:rPr>
        <w:t>cómo prevé el proyecto contribuir a uno o más de los objetivos de la Po</w:t>
      </w:r>
      <w:r w:rsidRPr="576A1271" w:rsidR="005759B7">
        <w:rPr>
          <w:sz w:val="22"/>
          <w:szCs w:val="22"/>
          <w:lang w:val="es-419"/>
        </w:rPr>
        <w:t>lítica. En particular, describa</w:t>
      </w:r>
      <w:r w:rsidRPr="576A1271" w:rsidR="00615ED4">
        <w:rPr>
          <w:sz w:val="22"/>
          <w:szCs w:val="22"/>
          <w:lang w:val="es-419"/>
        </w:rPr>
        <w:t>:</w:t>
      </w:r>
    </w:p>
    <w:p w:rsidRPr="00490DB8" w:rsidR="00113B8F" w:rsidP="576A1271" w:rsidRDefault="00113B8F" w14:paraId="65B68809" w14:textId="06CC0D4C">
      <w:pPr>
        <w:pStyle w:val="Prrafodelista"/>
        <w:numPr>
          <w:ilvl w:val="0"/>
          <w:numId w:val="45"/>
        </w:numPr>
        <w:spacing w:before="0" w:after="0"/>
        <w:rPr>
          <w:sz w:val="22"/>
          <w:szCs w:val="22"/>
          <w:lang w:val="es-419"/>
        </w:rPr>
      </w:pPr>
      <w:r w:rsidRPr="576A1271" w:rsidR="00113B8F">
        <w:rPr>
          <w:sz w:val="22"/>
          <w:szCs w:val="22"/>
          <w:lang w:val="es-419"/>
        </w:rPr>
        <w:t>los diferentes roles, capacidades y necesidades de mujeres y hombres (posiblemente por edad y estatus socioeconómico) en relación con la intervención planificada, identificados con base en un análisis de género y/o revisión de fuentes secundarias (por ejemplo, Evaluación de Género del País; otras agencias perfiles de países; etc.);</w:t>
      </w:r>
    </w:p>
    <w:p w:rsidRPr="00490DB8" w:rsidR="00113B8F" w:rsidP="576A1271" w:rsidRDefault="00113B8F" w14:paraId="268DBB7B" w14:textId="1619E68B">
      <w:pPr>
        <w:pStyle w:val="Prrafodelista"/>
        <w:numPr>
          <w:ilvl w:val="0"/>
          <w:numId w:val="45"/>
        </w:numPr>
        <w:spacing w:before="0" w:after="0"/>
        <w:rPr>
          <w:sz w:val="22"/>
          <w:szCs w:val="22"/>
          <w:lang w:val="es-419"/>
        </w:rPr>
      </w:pPr>
      <w:r w:rsidRPr="576A1271" w:rsidR="00113B8F">
        <w:rPr>
          <w:sz w:val="22"/>
          <w:szCs w:val="22"/>
          <w:lang w:val="es-419"/>
        </w:rPr>
        <w:t>las discriminaciones de género y las relaciones desiguales de poder que probablemente afectarán la capacidad de las mujeres y las niñas para participar y beneficiarse del proyecto;</w:t>
      </w:r>
    </w:p>
    <w:p w:rsidRPr="00490DB8" w:rsidR="00113B8F" w:rsidP="576A1271" w:rsidRDefault="00113B8F" w14:paraId="265E1AFA" w14:textId="1B00B016">
      <w:pPr>
        <w:pStyle w:val="Prrafodelista"/>
        <w:numPr>
          <w:ilvl w:val="0"/>
          <w:numId w:val="45"/>
        </w:numPr>
        <w:spacing w:before="0" w:after="0"/>
        <w:rPr>
          <w:sz w:val="22"/>
          <w:szCs w:val="22"/>
          <w:lang w:val="es-419"/>
        </w:rPr>
      </w:pPr>
      <w:r w:rsidRPr="576A1271" w:rsidR="00113B8F">
        <w:rPr>
          <w:sz w:val="22"/>
          <w:szCs w:val="22"/>
          <w:lang w:val="es-419"/>
        </w:rPr>
        <w:t>los riesgos identificados para exacerbar las desigualdades de género existentes, incluido el riesgo de violencia de género, y las acciones de mitigación previstas (Anexo V);</w:t>
      </w:r>
    </w:p>
    <w:p w:rsidRPr="00490DB8" w:rsidR="00113B8F" w:rsidP="576A1271" w:rsidRDefault="00113B8F" w14:paraId="033DB2A1" w14:textId="5B0E847E">
      <w:pPr>
        <w:pStyle w:val="Prrafodelista"/>
        <w:numPr>
          <w:ilvl w:val="0"/>
          <w:numId w:val="45"/>
        </w:numPr>
        <w:spacing w:before="0" w:after="0"/>
        <w:rPr>
          <w:sz w:val="22"/>
          <w:szCs w:val="22"/>
          <w:lang w:val="es-419"/>
        </w:rPr>
      </w:pPr>
      <w:r w:rsidRPr="576A1271" w:rsidR="00113B8F">
        <w:rPr>
          <w:sz w:val="22"/>
          <w:szCs w:val="22"/>
          <w:lang w:val="es-419"/>
        </w:rPr>
        <w:t>las acciones/estrategia que el proyecto implementará para reducir las desigualdades de género existentes y contribuir a los objetivos de la Política. Tenga en cuenta que estas acciones deben reflejarse en el Marco Lógico (Anexo I) en forma de actividades, productos o resultados específicos, complementados con indicadores pertinentes sensibles al género;</w:t>
      </w:r>
    </w:p>
    <w:p w:rsidRPr="00490DB8" w:rsidR="00113B8F" w:rsidP="576A1271" w:rsidRDefault="00113B8F" w14:paraId="70FA7ABD" w14:textId="24386A3E">
      <w:pPr>
        <w:pStyle w:val="Prrafodelista"/>
        <w:numPr>
          <w:ilvl w:val="0"/>
          <w:numId w:val="45"/>
        </w:numPr>
        <w:spacing w:before="0" w:after="0"/>
        <w:rPr>
          <w:sz w:val="22"/>
          <w:szCs w:val="22"/>
          <w:lang w:val="es-419"/>
        </w:rPr>
      </w:pPr>
      <w:r w:rsidRPr="576A1271" w:rsidR="00113B8F">
        <w:rPr>
          <w:sz w:val="22"/>
          <w:szCs w:val="22"/>
          <w:lang w:val="es-419"/>
        </w:rPr>
        <w:t>los recursos humanos y financieros para llevar a cabo estas acciones, según se refleja en el presupuesto (Anexo 4);</w:t>
      </w:r>
    </w:p>
    <w:p w:rsidRPr="00490DB8" w:rsidR="005759B7" w:rsidP="576A1271" w:rsidRDefault="00113B8F" w14:paraId="3BB5B360" w14:textId="0E91D217">
      <w:pPr>
        <w:pStyle w:val="Prrafodelista"/>
        <w:numPr>
          <w:ilvl w:val="0"/>
          <w:numId w:val="45"/>
        </w:numPr>
        <w:spacing w:before="0" w:after="0"/>
        <w:rPr>
          <w:sz w:val="22"/>
          <w:szCs w:val="22"/>
          <w:lang w:val="es-419"/>
        </w:rPr>
      </w:pPr>
      <w:r w:rsidRPr="576A1271" w:rsidR="00113B8F">
        <w:rPr>
          <w:sz w:val="22"/>
          <w:szCs w:val="22"/>
          <w:lang w:val="es-419"/>
        </w:rPr>
        <w:t>las organizaciones, asociaciones y/o partes interesadas informadas que trabajan en la igualdad de género y/o los derechos de las mujeres que participarán en la implementación de este proyecto (Matriz de participación de las partes interesadas en el Anexo II).</w:t>
      </w:r>
    </w:p>
    <w:p w:rsidRPr="00490DB8" w:rsidR="005759B7" w:rsidP="576A1271" w:rsidRDefault="005759B7" w14:paraId="34CF27BB" w14:textId="705BF63B">
      <w:pPr>
        <w:pStyle w:val="Prrafodelista"/>
        <w:spacing w:before="0" w:after="0"/>
        <w:ind w:left="360"/>
        <w:rPr>
          <w:sz w:val="22"/>
          <w:szCs w:val="22"/>
          <w:lang w:val="es-419"/>
        </w:rPr>
      </w:pPr>
    </w:p>
    <w:p w:rsidRPr="00490DB8" w:rsidR="005759B7" w:rsidP="576A1271" w:rsidRDefault="005759B7" w14:paraId="291D525D" w14:textId="7F66C7A5">
      <w:pPr>
        <w:spacing w:before="0" w:after="0"/>
        <w:rPr>
          <w:sz w:val="22"/>
          <w:szCs w:val="22"/>
          <w:lang w:val="es-419"/>
        </w:rPr>
      </w:pPr>
      <w:r w:rsidRPr="576A1271" w:rsidR="005759B7">
        <w:rPr>
          <w:sz w:val="22"/>
          <w:szCs w:val="22"/>
          <w:lang w:val="es-419"/>
        </w:rPr>
        <w:t xml:space="preserve">El marcador de género asignado al proyecto deberá reflejar hasta qué punto se están integrando las dimensiones de la igualdad de género. Se espera que los proyectos codificados con un marcador de género 1 o 2 incluyan en su Marco Lógico actividades/productos e indicadores específicos relacionados con el género, según su escala y presupuesto. También se espera que estos proyectos asignen responsabilidades específicas de género a diferentes miembros del personal del proyecto (por ejemplo, CTA, oficial de M&amp;E, oficial de comunicación) a través de sus términos de referencia, y que estos garanticen la disponibilidad de un experto/especialista en género (en el caso de un proyecto asignado como “GM 2”). Para cualquier aclaración, los Formuladores de Proyectos pueden consultar el material de </w:t>
      </w:r>
      <w:hyperlink r:id="R6b25d50ebeae4cc5">
        <w:r w:rsidRPr="576A1271" w:rsidR="005759B7">
          <w:rPr>
            <w:rStyle w:val="Hipervnculo"/>
            <w:sz w:val="22"/>
            <w:szCs w:val="22"/>
            <w:lang w:val="es-419"/>
          </w:rPr>
          <w:t>orientación disponible</w:t>
        </w:r>
      </w:hyperlink>
      <w:r w:rsidRPr="576A1271" w:rsidR="005759B7">
        <w:rPr>
          <w:sz w:val="22"/>
          <w:szCs w:val="22"/>
          <w:lang w:val="es-419"/>
        </w:rPr>
        <w:t xml:space="preserve"> y buscar el apoyo de los oficiales de género y los puntos focales de género.</w:t>
      </w:r>
    </w:p>
    <w:p w:rsidRPr="00490DB8" w:rsidR="005759B7" w:rsidP="576A1271" w:rsidRDefault="005759B7" w14:paraId="64ED7FEB" w14:textId="77777777">
      <w:pPr>
        <w:spacing w:before="0" w:after="0"/>
        <w:rPr>
          <w:sz w:val="22"/>
          <w:szCs w:val="22"/>
          <w:lang w:val="es-419"/>
        </w:rPr>
      </w:pPr>
    </w:p>
    <w:p w:rsidRPr="00490DB8" w:rsidR="005759B7" w:rsidP="576A1271" w:rsidRDefault="005759B7" w14:paraId="619FB895" w14:textId="10160C0C">
      <w:pPr>
        <w:spacing w:before="0" w:after="0"/>
        <w:rPr>
          <w:sz w:val="22"/>
          <w:szCs w:val="22"/>
          <w:lang w:val="es-419"/>
        </w:rPr>
      </w:pPr>
      <w:r w:rsidRPr="576A1271" w:rsidR="005759B7">
        <w:rPr>
          <w:sz w:val="22"/>
          <w:szCs w:val="22"/>
          <w:lang w:val="es-419"/>
        </w:rPr>
        <w:t>Tenga en cuenta que la información proporcionada en esta sección y la precisión del marcador de género asignado serán evaluadas por los oficiales de género en la fase de evaluación y aprobación.</w:t>
      </w:r>
    </w:p>
    <w:p w:rsidRPr="00490DB8" w:rsidR="005759B7" w:rsidP="576A1271" w:rsidRDefault="005759B7" w14:paraId="38D8EE02" w14:textId="77777777">
      <w:pPr>
        <w:pStyle w:val="Prrafodelista"/>
        <w:spacing w:before="0" w:after="0"/>
        <w:ind w:left="0"/>
        <w:rPr>
          <w:sz w:val="22"/>
          <w:szCs w:val="22"/>
          <w:lang w:val="es-419"/>
        </w:rPr>
      </w:pPr>
    </w:p>
    <w:bookmarkStart w:name="_Toc422924588" w:id="115"/>
    <w:p w:rsidRPr="00490DB8" w:rsidR="00CE75E9" w:rsidP="576A1271" w:rsidRDefault="00C74677" w14:paraId="2B39BE81" w14:textId="514C31C2">
      <w:pPr>
        <w:pStyle w:val="Ttulo3"/>
        <w:keepLines/>
        <w:numPr>
          <w:ilvl w:val="1"/>
          <w:numId w:val="20"/>
        </w:numPr>
        <w:spacing w:before="120" w:after="120"/>
        <w:rPr>
          <w:sz w:val="22"/>
          <w:szCs w:val="22"/>
          <w:lang w:val="es-419"/>
        </w:rPr>
      </w:pPr>
      <w:r w:rsidRPr="576A1271">
        <w:rPr>
          <w:lang w:val="es-419"/>
        </w:rPr>
        <w:fldChar w:fldCharType="begin"/>
      </w:r>
      <w:r w:rsidRPr="576A1271">
        <w:rPr>
          <w:lang w:val="es-419"/>
        </w:rPr>
        <w:instrText xml:space="preserve"> HYPERLINK "http://www.fao.org/docrep/013/i1857e/i1857e00.pdf" </w:instrText>
      </w:r>
      <w:r w:rsidRPr="576A1271">
        <w:rPr>
          <w:lang w:val="es-419"/>
        </w:rPr>
        <w:fldChar w:fldCharType="separate"/>
      </w:r>
      <w:bookmarkStart w:name="_Toc510346599" w:id="116"/>
      <w:r w:rsidRPr="576A1271" w:rsidR="000B152B">
        <w:rPr>
          <w:sz w:val="22"/>
          <w:szCs w:val="22"/>
          <w:lang w:val="es-419"/>
        </w:rPr>
        <w:t>Pueblos</w:t>
      </w:r>
      <w:r w:rsidRPr="576A1271">
        <w:rPr>
          <w:sz w:val="22"/>
          <w:szCs w:val="22"/>
          <w:lang w:val="es-419"/>
        </w:rPr>
        <w:fldChar w:fldCharType="end"/>
      </w:r>
      <w:bookmarkEnd w:id="115"/>
      <w:r w:rsidRPr="576A1271" w:rsidR="0050637B">
        <w:rPr>
          <w:sz w:val="22"/>
          <w:szCs w:val="22"/>
          <w:lang w:val="es-419"/>
        </w:rPr>
        <w:t xml:space="preserve"> indígenas</w:t>
      </w:r>
      <w:bookmarkEnd w:id="116"/>
    </w:p>
    <w:p w:rsidRPr="00490DB8" w:rsidR="003F6E21" w:rsidP="576A1271" w:rsidRDefault="003F6E21" w14:paraId="6FFF3D16" w14:textId="5E7D8D35">
      <w:pPr>
        <w:spacing w:before="0" w:after="0"/>
        <w:rPr>
          <w:sz w:val="22"/>
          <w:szCs w:val="22"/>
          <w:lang w:val="es-419"/>
        </w:rPr>
      </w:pPr>
      <w:r w:rsidRPr="576A1271" w:rsidR="003F6E21">
        <w:rPr>
          <w:sz w:val="22"/>
          <w:szCs w:val="22"/>
          <w:lang w:val="es-419"/>
        </w:rPr>
        <w:t>De conformidad con el consenso internacional</w:t>
      </w:r>
      <w:r w:rsidRPr="576A1271">
        <w:rPr>
          <w:rStyle w:val="Refdenotaalpie"/>
          <w:sz w:val="22"/>
          <w:szCs w:val="22"/>
          <w:lang w:val="es-419"/>
        </w:rPr>
        <w:footnoteReference w:id="12"/>
      </w:r>
      <w:r w:rsidRPr="576A1271" w:rsidR="003F6E21">
        <w:rPr>
          <w:sz w:val="22"/>
          <w:szCs w:val="22"/>
          <w:lang w:val="es-419"/>
        </w:rPr>
        <w:t xml:space="preserve">, la FAO considera los siguientes criterios para identificar </w:t>
      </w:r>
      <w:r w:rsidRPr="576A1271" w:rsidR="000B152B">
        <w:rPr>
          <w:sz w:val="22"/>
          <w:szCs w:val="22"/>
          <w:lang w:val="es-419"/>
        </w:rPr>
        <w:t>a los pueblos</w:t>
      </w:r>
      <w:r w:rsidRPr="576A1271" w:rsidR="003F6E21">
        <w:rPr>
          <w:sz w:val="22"/>
          <w:szCs w:val="22"/>
          <w:lang w:val="es-419"/>
        </w:rPr>
        <w:t xml:space="preserve"> indígena: </w:t>
      </w:r>
      <w:r w:rsidRPr="576A1271" w:rsidR="000B152B">
        <w:rPr>
          <w:sz w:val="22"/>
          <w:szCs w:val="22"/>
          <w:lang w:val="es-419"/>
        </w:rPr>
        <w:t>p</w:t>
      </w:r>
      <w:r w:rsidRPr="576A1271" w:rsidR="003F6E21">
        <w:rPr>
          <w:sz w:val="22"/>
          <w:szCs w:val="22"/>
          <w:lang w:val="es-419"/>
        </w:rPr>
        <w:t xml:space="preserve">rioridad en el tiempo con respecto a la ocupación y el uso de un territorio específico; la perpetuación voluntaria de la distinción cultural (por ejemplo, idiomas, leyes e instituciones); </w:t>
      </w:r>
      <w:r w:rsidRPr="576A1271" w:rsidR="007048A9">
        <w:rPr>
          <w:sz w:val="22"/>
          <w:szCs w:val="22"/>
          <w:lang w:val="es-419"/>
        </w:rPr>
        <w:t>auto identificación</w:t>
      </w:r>
      <w:r w:rsidRPr="576A1271" w:rsidR="003F6E21">
        <w:rPr>
          <w:sz w:val="22"/>
          <w:szCs w:val="22"/>
          <w:lang w:val="es-419"/>
        </w:rPr>
        <w:t xml:space="preserve">; una experiencia de subyugación, marginación, desposeimiento, exclusión o discriminación (así </w:t>
      </w:r>
      <w:r w:rsidRPr="576A1271" w:rsidR="000B152B">
        <w:rPr>
          <w:sz w:val="22"/>
          <w:szCs w:val="22"/>
          <w:lang w:val="es-419"/>
        </w:rPr>
        <w:t>persista</w:t>
      </w:r>
      <w:r w:rsidRPr="576A1271" w:rsidR="003F6E21">
        <w:rPr>
          <w:sz w:val="22"/>
          <w:szCs w:val="22"/>
          <w:lang w:val="es-419"/>
        </w:rPr>
        <w:t>n o no estas condiciones).</w:t>
      </w:r>
    </w:p>
    <w:p w:rsidRPr="00490DB8" w:rsidR="000B152B" w:rsidP="576A1271" w:rsidRDefault="000B152B" w14:paraId="119F07D8" w14:textId="546072E6">
      <w:pPr>
        <w:spacing w:before="0" w:after="0"/>
        <w:rPr>
          <w:sz w:val="22"/>
          <w:szCs w:val="22"/>
          <w:lang w:val="es-419"/>
        </w:rPr>
      </w:pPr>
    </w:p>
    <w:p w:rsidRPr="00490DB8" w:rsidR="000B152B" w:rsidP="00EC0E09" w:rsidRDefault="000B152B" w14:paraId="1324B747" w14:textId="542CF8FA">
      <w:pPr>
        <w:spacing w:before="0" w:after="0"/>
        <w:rPr>
          <w:sz w:val="22"/>
          <w:highlight w:val="lightGray"/>
          <w:lang w:val="es-419"/>
        </w:rPr>
      </w:pPr>
      <w:r w:rsidRPr="00490DB8">
        <w:rPr>
          <w:sz w:val="22"/>
          <w:highlight w:val="lightGray"/>
          <w:lang w:val="es-419"/>
        </w:rPr>
        <w:t>La operatividad de estos criterios, la cual se basa en la Declaración de las Naciones Unidas sobre los Derechos de los Pueblos Indígenas, tiene varias aplicaciones en diferentes países y puede referirse a diversos términos locales, nacionales y regionales que se utilizan para describir a los pueblos indígenas e incluyen: tribus, minorías étnicas, nacionalidades indígenas, Naciones Originarias, comunidades indígenas, montañeses y poblaciones de las tierras altas. Tenga en cuenta que algunos socios de recursos tienen una aplicación más amplia del término pueblos indígenas.</w:t>
      </w:r>
    </w:p>
    <w:p w:rsidRPr="00490DB8" w:rsidR="000B152B" w:rsidP="00EC0E09" w:rsidRDefault="000B152B" w14:paraId="5C586D87" w14:textId="77777777">
      <w:pPr>
        <w:spacing w:before="0" w:after="0"/>
        <w:rPr>
          <w:sz w:val="22"/>
          <w:highlight w:val="lightGray"/>
          <w:lang w:val="es-ES"/>
        </w:rPr>
      </w:pPr>
    </w:p>
    <w:p w:rsidRPr="00490DB8" w:rsidR="003F6E21" w:rsidP="00CF49F0" w:rsidRDefault="003F6E21" w14:paraId="2C247304" w14:textId="77777777">
      <w:pPr>
        <w:pStyle w:val="Prrafodelista"/>
        <w:numPr>
          <w:ilvl w:val="0"/>
          <w:numId w:val="26"/>
        </w:numPr>
        <w:spacing w:before="0" w:after="0"/>
        <w:rPr>
          <w:sz w:val="22"/>
          <w:highlight w:val="lightGray"/>
          <w:lang w:val="es-419"/>
        </w:rPr>
      </w:pPr>
      <w:r w:rsidRPr="00490DB8">
        <w:rPr>
          <w:sz w:val="22"/>
          <w:highlight w:val="lightGray"/>
          <w:lang w:val="es-419"/>
        </w:rPr>
        <w:t xml:space="preserve">Indique si, según los datos disponibles, hay pueblos indígenas en el </w:t>
      </w:r>
      <w:r w:rsidRPr="00490DB8">
        <w:rPr>
          <w:b/>
          <w:sz w:val="22"/>
          <w:highlight w:val="lightGray"/>
          <w:lang w:val="es-419"/>
        </w:rPr>
        <w:t>país</w:t>
      </w:r>
      <w:r w:rsidRPr="00490DB8">
        <w:rPr>
          <w:sz w:val="22"/>
          <w:highlight w:val="lightGray"/>
          <w:lang w:val="es-419"/>
        </w:rPr>
        <w:t>.</w:t>
      </w:r>
    </w:p>
    <w:p w:rsidRPr="00490DB8" w:rsidR="003F6E21" w:rsidP="00CF49F0" w:rsidRDefault="003F6E21" w14:paraId="3C957E0C" w14:textId="52892BBB">
      <w:pPr>
        <w:pStyle w:val="Prrafodelista"/>
        <w:numPr>
          <w:ilvl w:val="0"/>
          <w:numId w:val="26"/>
        </w:numPr>
        <w:spacing w:before="0" w:after="0"/>
        <w:rPr>
          <w:sz w:val="22"/>
          <w:highlight w:val="lightGray"/>
          <w:lang w:val="es-419"/>
        </w:rPr>
      </w:pPr>
      <w:r w:rsidRPr="00490DB8">
        <w:rPr>
          <w:sz w:val="22"/>
          <w:highlight w:val="lightGray"/>
          <w:lang w:val="es-419"/>
        </w:rPr>
        <w:t xml:space="preserve">Con base en el análisis de las partes interesadas, y considerando los posibles acuerdos existentes que reconocen su presencia, explique si los pueblos indígenas habitan o no </w:t>
      </w:r>
      <w:r w:rsidRPr="00490DB8">
        <w:rPr>
          <w:b/>
          <w:sz w:val="22"/>
          <w:highlight w:val="lightGray"/>
          <w:lang w:val="es-419"/>
        </w:rPr>
        <w:t>las áreas de intervención del proyecto</w:t>
      </w:r>
      <w:r w:rsidRPr="00490DB8">
        <w:rPr>
          <w:sz w:val="22"/>
          <w:highlight w:val="lightGray"/>
          <w:lang w:val="es-419"/>
        </w:rPr>
        <w:t>. En caso afirmat</w:t>
      </w:r>
      <w:r w:rsidRPr="00490DB8" w:rsidR="000B152B">
        <w:rPr>
          <w:sz w:val="22"/>
          <w:highlight w:val="lightGray"/>
          <w:lang w:val="es-419"/>
        </w:rPr>
        <w:t xml:space="preserve">ivo, incluya datos desglosados </w:t>
      </w:r>
      <w:r w:rsidRPr="00490DB8" w:rsidR="00AA645D">
        <w:rPr>
          <w:sz w:val="22"/>
          <w:highlight w:val="lightGray"/>
          <w:lang w:val="es-419"/>
        </w:rPr>
        <w:t>p</w:t>
      </w:r>
      <w:r w:rsidRPr="00490DB8">
        <w:rPr>
          <w:sz w:val="22"/>
          <w:highlight w:val="lightGray"/>
          <w:lang w:val="es-419"/>
        </w:rPr>
        <w:t>or grupo indígena y ubicación geográfica.</w:t>
      </w:r>
    </w:p>
    <w:p w:rsidRPr="00490DB8" w:rsidR="00EC0E09" w:rsidP="00CF49F0" w:rsidRDefault="003F6E21" w14:paraId="194EED1B" w14:textId="77777777">
      <w:pPr>
        <w:pStyle w:val="Prrafodelista"/>
        <w:numPr>
          <w:ilvl w:val="0"/>
          <w:numId w:val="26"/>
        </w:numPr>
        <w:spacing w:before="0" w:after="0"/>
        <w:rPr>
          <w:sz w:val="22"/>
          <w:highlight w:val="lightGray"/>
          <w:lang w:val="es-419"/>
        </w:rPr>
      </w:pPr>
      <w:r w:rsidRPr="00490DB8">
        <w:rPr>
          <w:sz w:val="22"/>
          <w:highlight w:val="lightGray"/>
          <w:lang w:val="es-419"/>
        </w:rPr>
        <w:t>De lo contrario, explique si las actividades del proyecto pueden afectar (incluso indirectamente) otros territorios habitados por pueblos indígenas.</w:t>
      </w:r>
    </w:p>
    <w:p w:rsidRPr="00490DB8" w:rsidR="00EC0E09" w:rsidP="00EC0E09" w:rsidRDefault="00EC0E09" w14:paraId="42F714BA" w14:textId="77777777">
      <w:pPr>
        <w:spacing w:before="0" w:after="0"/>
        <w:rPr>
          <w:sz w:val="22"/>
          <w:highlight w:val="lightGray"/>
          <w:lang w:val="es-419"/>
        </w:rPr>
      </w:pPr>
    </w:p>
    <w:p w:rsidRPr="00490DB8" w:rsidR="003F6E21" w:rsidP="00EC0E09" w:rsidRDefault="003F6E21" w14:paraId="0E98C4E2" w14:textId="64B7A552">
      <w:pPr>
        <w:spacing w:before="0" w:after="0"/>
        <w:rPr>
          <w:sz w:val="22"/>
          <w:highlight w:val="lightGray"/>
          <w:lang w:val="es-419"/>
        </w:rPr>
      </w:pPr>
      <w:r w:rsidRPr="00490DB8">
        <w:rPr>
          <w:sz w:val="22"/>
          <w:highlight w:val="lightGray"/>
          <w:lang w:val="es-419"/>
        </w:rPr>
        <w:t>En caso de que los Pueblos Indígenas estén presentes en el área de acción del proyecto y puedan verse afectados</w:t>
      </w:r>
      <w:r w:rsidRPr="00490DB8" w:rsidR="000B152B">
        <w:rPr>
          <w:sz w:val="22"/>
          <w:highlight w:val="lightGray"/>
          <w:lang w:val="es-419"/>
        </w:rPr>
        <w:t xml:space="preserve"> directa o indirectamente</w:t>
      </w:r>
      <w:r w:rsidRPr="00490DB8">
        <w:rPr>
          <w:sz w:val="22"/>
          <w:highlight w:val="lightGray"/>
          <w:lang w:val="es-419"/>
        </w:rPr>
        <w:t xml:space="preserve"> por el proyecto:</w:t>
      </w:r>
    </w:p>
    <w:p w:rsidRPr="00490DB8" w:rsidR="003F6E21" w:rsidP="00CF49F0" w:rsidRDefault="003F6E21" w14:paraId="15C5C2A8" w14:textId="2938AB33">
      <w:pPr>
        <w:pStyle w:val="Prrafodelista"/>
        <w:numPr>
          <w:ilvl w:val="0"/>
          <w:numId w:val="27"/>
        </w:numPr>
        <w:spacing w:before="0" w:after="0"/>
        <w:rPr>
          <w:sz w:val="22"/>
          <w:highlight w:val="lightGray"/>
          <w:lang w:val="es-419"/>
        </w:rPr>
      </w:pPr>
      <w:r w:rsidRPr="00490DB8">
        <w:rPr>
          <w:sz w:val="22"/>
          <w:highlight w:val="lightGray"/>
          <w:lang w:val="es-419"/>
        </w:rPr>
        <w:t>Por favor explique si el diseño del proyecto identifica intervenciones que responden a las necesidades y prioridades expresadas por las comunidades indígenas involucradas y que se basan en su conocimiento, sistemas culturales y mecanismos de gobernanza.</w:t>
      </w:r>
    </w:p>
    <w:p w:rsidRPr="00490DB8" w:rsidR="003F6E21" w:rsidP="00CF49F0" w:rsidRDefault="003F6E21" w14:paraId="5EC9757B" w14:textId="303ED5A0">
      <w:pPr>
        <w:pStyle w:val="Prrafodelista"/>
        <w:numPr>
          <w:ilvl w:val="0"/>
          <w:numId w:val="27"/>
        </w:numPr>
        <w:spacing w:before="0" w:after="0"/>
        <w:rPr>
          <w:sz w:val="22"/>
          <w:highlight w:val="lightGray"/>
          <w:lang w:val="es-419"/>
        </w:rPr>
      </w:pPr>
      <w:r w:rsidRPr="00490DB8">
        <w:rPr>
          <w:sz w:val="22"/>
          <w:highlight w:val="lightGray"/>
          <w:lang w:val="es-419"/>
        </w:rPr>
        <w:t>Describa si se ha desarrollado un plan para incluir a los pueblos indígenas en el proceso consultivo para garantizar que los representantes de las comunidades indígenas estén presentes en todas las etapas del ciclo del proyecto (incluida la participación en la implementación del proyecto).</w:t>
      </w:r>
    </w:p>
    <w:p w:rsidRPr="00490DB8" w:rsidR="003F6E21" w:rsidP="00CF49F0" w:rsidRDefault="003F6E21" w14:paraId="71ACD057" w14:textId="47955C99">
      <w:pPr>
        <w:pStyle w:val="Prrafodelista"/>
        <w:numPr>
          <w:ilvl w:val="0"/>
          <w:numId w:val="27"/>
        </w:numPr>
        <w:spacing w:before="0" w:after="0"/>
        <w:rPr>
          <w:sz w:val="22"/>
          <w:highlight w:val="lightGray"/>
          <w:lang w:val="es-419"/>
        </w:rPr>
      </w:pPr>
      <w:r w:rsidRPr="00490DB8">
        <w:rPr>
          <w:sz w:val="22"/>
          <w:highlight w:val="lightGray"/>
          <w:lang w:val="es-419"/>
        </w:rPr>
        <w:t>Por favor explique cómo se ha divulgado la información relacionada con el proyecto, así mismo describa si ha hecho de acuerdo con las costumbres y tradiciones de los Pueblos Indígenas y si el material se ha distribuido en el idioma local.</w:t>
      </w:r>
    </w:p>
    <w:p w:rsidRPr="00490DB8" w:rsidR="000B152B" w:rsidP="000B152B" w:rsidRDefault="003F6E21" w14:paraId="7C891E83" w14:textId="77777777">
      <w:pPr>
        <w:pStyle w:val="Prrafodelista"/>
        <w:numPr>
          <w:ilvl w:val="0"/>
          <w:numId w:val="27"/>
        </w:numPr>
        <w:spacing w:before="0" w:after="0"/>
        <w:rPr>
          <w:sz w:val="22"/>
          <w:highlight w:val="lightGray"/>
          <w:lang w:val="es-419"/>
        </w:rPr>
      </w:pPr>
      <w:r w:rsidRPr="00490DB8">
        <w:rPr>
          <w:sz w:val="22"/>
          <w:highlight w:val="lightGray"/>
          <w:lang w:val="es-419"/>
        </w:rPr>
        <w:t>Según los estándares internacionales</w:t>
      </w:r>
      <w:r w:rsidRPr="00490DB8">
        <w:rPr>
          <w:rStyle w:val="Refdenotaalpie"/>
          <w:sz w:val="22"/>
          <w:highlight w:val="lightGray"/>
          <w:lang w:val="es-419"/>
        </w:rPr>
        <w:footnoteReference w:id="13"/>
      </w:r>
      <w:r w:rsidRPr="00490DB8">
        <w:rPr>
          <w:sz w:val="22"/>
          <w:highlight w:val="lightGray"/>
          <w:lang w:val="es-419"/>
        </w:rPr>
        <w:t>, describa el proceso y el estado actual de las consultas legítimas en curso/completadas para obtener</w:t>
      </w:r>
      <w:r w:rsidRPr="00490DB8">
        <w:rPr>
          <w:rStyle w:val="Refdenotaalpie"/>
          <w:sz w:val="22"/>
          <w:highlight w:val="lightGray"/>
          <w:lang w:val="es-419"/>
        </w:rPr>
        <w:footnoteReference w:id="14"/>
      </w:r>
      <w:r w:rsidRPr="00490DB8">
        <w:rPr>
          <w:sz w:val="22"/>
          <w:highlight w:val="lightGray"/>
          <w:lang w:val="es-419"/>
        </w:rPr>
        <w:t xml:space="preserve"> el Consentimiento Libre, Previo e Informado (CLPI) con las comunidades indígenas</w:t>
      </w:r>
      <w:r w:rsidRPr="00490DB8">
        <w:rPr>
          <w:rStyle w:val="Refdenotaalpie"/>
          <w:sz w:val="22"/>
          <w:highlight w:val="lightGray"/>
          <w:lang w:val="es-419"/>
        </w:rPr>
        <w:footnoteReference w:id="15"/>
      </w:r>
      <w:r w:rsidRPr="00490DB8">
        <w:rPr>
          <w:sz w:val="22"/>
          <w:highlight w:val="lightGray"/>
          <w:lang w:val="es-419"/>
        </w:rPr>
        <w:t>.</w:t>
      </w:r>
      <w:r w:rsidRPr="00490DB8" w:rsidR="000B152B">
        <w:rPr>
          <w:sz w:val="22"/>
          <w:highlight w:val="lightGray"/>
          <w:lang w:val="es-419"/>
        </w:rPr>
        <w:t xml:space="preserve"> Explique cuales pasos del CLPI ya se han emprendido y cuáles se llevarán a cabo durante la implementación del proyecto. </w:t>
      </w:r>
    </w:p>
    <w:p w:rsidRPr="00490DB8" w:rsidR="000B152B" w:rsidP="000B152B" w:rsidRDefault="000B152B" w14:paraId="33649462" w14:textId="77777777">
      <w:pPr>
        <w:pStyle w:val="Prrafodelista"/>
        <w:numPr>
          <w:ilvl w:val="0"/>
          <w:numId w:val="27"/>
        </w:numPr>
        <w:spacing w:before="0" w:after="0"/>
        <w:rPr>
          <w:sz w:val="22"/>
          <w:highlight w:val="lightGray"/>
          <w:lang w:val="es-419"/>
        </w:rPr>
      </w:pPr>
      <w:r w:rsidRPr="00490DB8">
        <w:rPr>
          <w:sz w:val="22"/>
          <w:highlight w:val="lightGray"/>
          <w:lang w:val="es-419"/>
        </w:rPr>
        <w:t>Para aquellos pasos del CLPI que deben completarse durante la implementación del proyecto, por favor inclúyalos tanto en el plan de trabajo como en los términos de referencia del personal pertinente. También asegúrese de que se asignen en el presupuesto los recursos necesarios para estas actividades.</w:t>
      </w:r>
    </w:p>
    <w:p w:rsidRPr="00490DB8" w:rsidR="000B152B" w:rsidP="000B152B" w:rsidRDefault="000B152B" w14:paraId="349D32C4" w14:textId="77777777">
      <w:pPr>
        <w:pStyle w:val="Prrafodelista"/>
        <w:numPr>
          <w:ilvl w:val="0"/>
          <w:numId w:val="27"/>
        </w:numPr>
        <w:spacing w:before="0" w:after="0"/>
        <w:rPr>
          <w:sz w:val="22"/>
          <w:highlight w:val="lightGray"/>
          <w:lang w:val="es-419"/>
        </w:rPr>
      </w:pPr>
      <w:r w:rsidRPr="00490DB8">
        <w:rPr>
          <w:sz w:val="22"/>
          <w:highlight w:val="lightGray"/>
          <w:lang w:val="es-419"/>
        </w:rPr>
        <w:t>En el caso de proyectos que afectan directamente a los pueblos indígenas y de algunos socios de recursos, es importante tener en cuenta que se requerirá la preparación de un Plan de Pueblos Indígenas.</w:t>
      </w:r>
    </w:p>
    <w:p w:rsidRPr="00490DB8" w:rsidR="00CE75E9" w:rsidP="000B152B" w:rsidRDefault="00CE75E9" w14:paraId="2B39BE8B" w14:textId="54F3CEC3">
      <w:pPr>
        <w:spacing w:before="0" w:after="0"/>
        <w:rPr>
          <w:sz w:val="22"/>
          <w:highlight w:val="lightGray"/>
          <w:lang w:val="es-419"/>
        </w:rPr>
      </w:pPr>
    </w:p>
    <w:p w:rsidRPr="00490DB8" w:rsidR="00694C57" w:rsidP="00E90299" w:rsidRDefault="00694C57" w14:paraId="2B39BE8C" w14:textId="77777777">
      <w:pPr>
        <w:spacing w:before="100" w:beforeAutospacing="1" w:after="100" w:afterAutospacing="1"/>
        <w:rPr>
          <w:rStyle w:val="Textoennegrita"/>
          <w:sz w:val="22"/>
          <w:lang w:val="es-419"/>
        </w:rPr>
      </w:pPr>
      <w:r w:rsidRPr="00490DB8">
        <w:rPr>
          <w:rStyle w:val="Textoennegrita"/>
          <w:sz w:val="22"/>
          <w:lang w:val="es-419"/>
        </w:rPr>
        <w:br w:type="page"/>
      </w:r>
    </w:p>
    <w:p w:rsidRPr="00490DB8" w:rsidR="00CE75E9" w:rsidP="00FB7BBC" w:rsidRDefault="0050637B" w14:paraId="2B39BE8D" w14:textId="5AD8796A">
      <w:pPr>
        <w:pStyle w:val="Ttulo1"/>
        <w:spacing w:before="120" w:after="120"/>
        <w:rPr>
          <w:rStyle w:val="Textoennegrita"/>
          <w:b/>
          <w:sz w:val="22"/>
          <w:lang w:val="es-419"/>
        </w:rPr>
      </w:pPr>
      <w:bookmarkStart w:name="_Toc422924592" w:id="117"/>
      <w:bookmarkStart w:name="_Toc510346600" w:id="118"/>
      <w:r w:rsidRPr="00490DB8">
        <w:rPr>
          <w:rStyle w:val="Textoennegrita"/>
          <w:b/>
          <w:sz w:val="24"/>
          <w:szCs w:val="24"/>
          <w:lang w:val="es-419"/>
        </w:rPr>
        <w:t>Anexo I. Matriz de Marco Lógico</w:t>
      </w:r>
      <w:r w:rsidRPr="00490DB8" w:rsidR="00CE75E9">
        <w:rPr>
          <w:rStyle w:val="Textoennegrita"/>
          <w:sz w:val="22"/>
          <w:vertAlign w:val="superscript"/>
          <w:lang w:val="es-419"/>
        </w:rPr>
        <w:footnoteReference w:id="16"/>
      </w:r>
      <w:bookmarkEnd w:id="117"/>
      <w:bookmarkEnd w:id="118"/>
    </w:p>
    <w:p w:rsidRPr="00490DB8" w:rsidR="001E4C15" w:rsidP="00E90299" w:rsidRDefault="008871E5" w14:paraId="2B39BE8E" w14:textId="1199B240">
      <w:pPr>
        <w:spacing w:before="100" w:beforeAutospacing="1" w:after="100" w:afterAutospacing="1"/>
        <w:rPr>
          <w:sz w:val="22"/>
          <w:szCs w:val="22"/>
          <w:lang w:val="es-419"/>
        </w:rPr>
      </w:pPr>
      <w:r w:rsidRPr="00490DB8">
        <w:rPr>
          <w:sz w:val="22"/>
          <w:szCs w:val="22"/>
          <w:highlight w:val="lightGray"/>
          <w:lang w:val="es-419"/>
        </w:rPr>
        <w:t>La</w:t>
      </w:r>
      <w:r w:rsidRPr="00490DB8" w:rsidR="0010751C">
        <w:rPr>
          <w:sz w:val="22"/>
          <w:szCs w:val="22"/>
          <w:highlight w:val="lightGray"/>
          <w:lang w:val="es-419"/>
        </w:rPr>
        <w:t xml:space="preserve"> Matriz de Marco Lógico debe usarse como una herramienta de monitoreo durante la implementación del proyecto y debe actualizarse continuamente para respaldar las acciones de monitoreo, </w:t>
      </w:r>
      <w:r w:rsidRPr="00490DB8" w:rsidR="00D83F91">
        <w:rPr>
          <w:sz w:val="22"/>
          <w:szCs w:val="22"/>
          <w:highlight w:val="lightGray"/>
          <w:lang w:val="es-419"/>
        </w:rPr>
        <w:t>análisis</w:t>
      </w:r>
      <w:r w:rsidRPr="00490DB8" w:rsidR="0010751C">
        <w:rPr>
          <w:sz w:val="22"/>
          <w:szCs w:val="22"/>
          <w:highlight w:val="lightGray"/>
          <w:lang w:val="es-419"/>
        </w:rPr>
        <w:t xml:space="preserve"> del desempeño y generación de informes.</w:t>
      </w: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1E0" w:firstRow="1" w:lastRow="1" w:firstColumn="1" w:lastColumn="1" w:noHBand="0" w:noVBand="0"/>
      </w:tblPr>
      <w:tblGrid>
        <w:gridCol w:w="2547"/>
        <w:gridCol w:w="1134"/>
        <w:gridCol w:w="1134"/>
        <w:gridCol w:w="848"/>
        <w:gridCol w:w="2128"/>
        <w:gridCol w:w="1270"/>
      </w:tblGrid>
      <w:tr w:rsidRPr="00490DB8" w:rsidR="00CE75E9" w:rsidTr="008871E5" w14:paraId="2B39BE92" w14:textId="77777777">
        <w:trPr>
          <w:trHeight w:val="389"/>
        </w:trPr>
        <w:tc>
          <w:tcPr>
            <w:tcW w:w="1405" w:type="pct"/>
            <w:vMerge w:val="restart"/>
            <w:shd w:val="clear" w:color="auto" w:fill="C6D9F1" w:themeFill="text2" w:themeFillTint="33"/>
            <w:vAlign w:val="center"/>
            <w:hideMark/>
          </w:tcPr>
          <w:p w:rsidRPr="00490DB8" w:rsidR="00CE75E9" w:rsidP="00E90299" w:rsidRDefault="001C05E9" w14:paraId="2B39BE8F" w14:textId="4CFC94A4">
            <w:pPr>
              <w:spacing w:before="100" w:beforeAutospacing="1" w:after="100" w:afterAutospacing="1"/>
              <w:rPr>
                <w:color w:val="000000" w:themeColor="text1"/>
                <w:sz w:val="16"/>
                <w:lang w:val="es-419"/>
              </w:rPr>
            </w:pPr>
            <w:r w:rsidRPr="00490DB8">
              <w:rPr>
                <w:color w:val="000000" w:themeColor="text1"/>
                <w:sz w:val="16"/>
                <w:lang w:val="es-419"/>
              </w:rPr>
              <w:t>Cadena de resultados</w:t>
            </w:r>
          </w:p>
        </w:tc>
        <w:tc>
          <w:tcPr>
            <w:tcW w:w="2894" w:type="pct"/>
            <w:gridSpan w:val="4"/>
            <w:shd w:val="clear" w:color="auto" w:fill="C6D9F1" w:themeFill="text2" w:themeFillTint="33"/>
            <w:vAlign w:val="center"/>
            <w:hideMark/>
          </w:tcPr>
          <w:p w:rsidRPr="00490DB8" w:rsidR="00CE75E9" w:rsidP="005759B7" w:rsidRDefault="00CE75E9" w14:paraId="2B39BE90" w14:textId="1404C08E">
            <w:pPr>
              <w:spacing w:before="100" w:beforeAutospacing="1" w:after="100" w:afterAutospacing="1"/>
              <w:jc w:val="center"/>
              <w:rPr>
                <w:color w:val="000000" w:themeColor="text1"/>
                <w:sz w:val="16"/>
                <w:lang w:val="es-419"/>
              </w:rPr>
            </w:pPr>
            <w:r w:rsidRPr="00490DB8">
              <w:rPr>
                <w:color w:val="000000" w:themeColor="text1"/>
                <w:sz w:val="16"/>
                <w:lang w:val="es-419"/>
              </w:rPr>
              <w:t>Indica</w:t>
            </w:r>
            <w:r w:rsidRPr="00490DB8" w:rsidR="001C05E9">
              <w:rPr>
                <w:color w:val="000000" w:themeColor="text1"/>
                <w:sz w:val="16"/>
                <w:lang w:val="es-419"/>
              </w:rPr>
              <w:t>dores</w:t>
            </w:r>
            <w:r w:rsidRPr="00490DB8">
              <w:rPr>
                <w:color w:val="000000" w:themeColor="text1"/>
                <w:sz w:val="16"/>
                <w:vertAlign w:val="superscript"/>
                <w:lang w:val="es-419"/>
              </w:rPr>
              <w:footnoteReference w:id="17"/>
            </w:r>
          </w:p>
        </w:tc>
        <w:tc>
          <w:tcPr>
            <w:tcW w:w="701" w:type="pct"/>
            <w:vMerge w:val="restart"/>
            <w:shd w:val="clear" w:color="auto" w:fill="C6D9F1" w:themeFill="text2" w:themeFillTint="33"/>
            <w:vAlign w:val="center"/>
            <w:hideMark/>
          </w:tcPr>
          <w:p w:rsidRPr="00490DB8" w:rsidR="00CE75E9" w:rsidP="00E90299" w:rsidRDefault="001C05E9" w14:paraId="2B39BE91" w14:textId="227C5731">
            <w:pPr>
              <w:spacing w:before="100" w:beforeAutospacing="1" w:after="100" w:afterAutospacing="1"/>
              <w:ind w:left="-162" w:right="-109"/>
              <w:rPr>
                <w:color w:val="000000" w:themeColor="text1"/>
                <w:sz w:val="16"/>
                <w:lang w:val="es-419"/>
              </w:rPr>
            </w:pPr>
            <w:r w:rsidRPr="00490DB8">
              <w:rPr>
                <w:color w:val="000000" w:themeColor="text1"/>
                <w:sz w:val="16"/>
                <w:lang w:val="es-419"/>
              </w:rPr>
              <w:t xml:space="preserve">    Supuestos</w:t>
            </w:r>
          </w:p>
        </w:tc>
      </w:tr>
      <w:tr w:rsidRPr="00490DB8" w:rsidR="0030462C" w:rsidTr="008871E5" w14:paraId="2B39BE99" w14:textId="77777777">
        <w:trPr>
          <w:trHeight w:val="280"/>
        </w:trPr>
        <w:tc>
          <w:tcPr>
            <w:tcW w:w="1405" w:type="pct"/>
            <w:vMerge/>
            <w:vAlign w:val="center"/>
            <w:hideMark/>
          </w:tcPr>
          <w:p w:rsidRPr="00490DB8" w:rsidR="00CE75E9" w:rsidP="00E90299" w:rsidRDefault="00CE75E9" w14:paraId="2B39BE93" w14:textId="77777777">
            <w:pPr>
              <w:spacing w:before="100" w:beforeAutospacing="1" w:after="100" w:afterAutospacing="1"/>
              <w:rPr>
                <w:color w:val="000000" w:themeColor="text1"/>
                <w:sz w:val="16"/>
                <w:lang w:val="es-419"/>
              </w:rPr>
            </w:pPr>
          </w:p>
        </w:tc>
        <w:tc>
          <w:tcPr>
            <w:tcW w:w="626" w:type="pct"/>
            <w:shd w:val="clear" w:color="auto" w:fill="C6D9F1" w:themeFill="text2" w:themeFillTint="33"/>
            <w:vAlign w:val="center"/>
            <w:hideMark/>
          </w:tcPr>
          <w:p w:rsidRPr="00490DB8" w:rsidR="00CE75E9" w:rsidP="00E90299" w:rsidRDefault="007048A9" w14:paraId="2B39BE94" w14:textId="3B181E35">
            <w:pPr>
              <w:spacing w:before="100" w:beforeAutospacing="1" w:after="100" w:afterAutospacing="1"/>
              <w:rPr>
                <w:color w:val="000000" w:themeColor="text1"/>
                <w:sz w:val="16"/>
                <w:lang w:val="es-419"/>
              </w:rPr>
            </w:pPr>
            <w:r w:rsidRPr="00490DB8">
              <w:rPr>
                <w:color w:val="000000" w:themeColor="text1"/>
                <w:sz w:val="16"/>
                <w:lang w:val="es-419"/>
              </w:rPr>
              <w:t>Indicadores</w:t>
            </w:r>
          </w:p>
        </w:tc>
        <w:tc>
          <w:tcPr>
            <w:tcW w:w="626" w:type="pct"/>
            <w:shd w:val="clear" w:color="auto" w:fill="C6D9F1" w:themeFill="text2" w:themeFillTint="33"/>
            <w:vAlign w:val="center"/>
            <w:hideMark/>
          </w:tcPr>
          <w:p w:rsidRPr="00490DB8" w:rsidR="00CE75E9" w:rsidP="007048A9" w:rsidRDefault="001C05E9" w14:paraId="2B39BE95" w14:textId="4077C0A1">
            <w:pPr>
              <w:spacing w:before="100" w:beforeAutospacing="1" w:after="100" w:afterAutospacing="1"/>
              <w:jc w:val="left"/>
              <w:rPr>
                <w:color w:val="000000" w:themeColor="text1"/>
                <w:sz w:val="16"/>
                <w:lang w:val="es-419"/>
              </w:rPr>
            </w:pPr>
            <w:r w:rsidRPr="00490DB8">
              <w:rPr>
                <w:color w:val="000000" w:themeColor="text1"/>
                <w:sz w:val="16"/>
                <w:lang w:val="es-419"/>
              </w:rPr>
              <w:t>Línea de base</w:t>
            </w:r>
            <w:r w:rsidRPr="00490DB8" w:rsidR="00CE75E9">
              <w:rPr>
                <w:color w:val="000000" w:themeColor="text1"/>
                <w:sz w:val="16"/>
                <w:vertAlign w:val="superscript"/>
                <w:lang w:val="es-419"/>
              </w:rPr>
              <w:footnoteReference w:id="18"/>
            </w:r>
          </w:p>
        </w:tc>
        <w:tc>
          <w:tcPr>
            <w:tcW w:w="468" w:type="pct"/>
            <w:shd w:val="clear" w:color="auto" w:fill="C6D9F1" w:themeFill="text2" w:themeFillTint="33"/>
            <w:vAlign w:val="center"/>
            <w:hideMark/>
          </w:tcPr>
          <w:p w:rsidRPr="00490DB8" w:rsidR="00CE75E9" w:rsidP="00E90299" w:rsidRDefault="001C05E9" w14:paraId="2B39BE96" w14:textId="36E89DBE">
            <w:pPr>
              <w:spacing w:before="100" w:beforeAutospacing="1" w:after="100" w:afterAutospacing="1"/>
              <w:rPr>
                <w:color w:val="000000" w:themeColor="text1"/>
                <w:sz w:val="16"/>
                <w:lang w:val="es-419"/>
              </w:rPr>
            </w:pPr>
            <w:r w:rsidRPr="00490DB8">
              <w:rPr>
                <w:color w:val="000000" w:themeColor="text1"/>
                <w:sz w:val="16"/>
                <w:lang w:val="es-419"/>
              </w:rPr>
              <w:t>Meta</w:t>
            </w:r>
          </w:p>
        </w:tc>
        <w:tc>
          <w:tcPr>
            <w:tcW w:w="1173" w:type="pct"/>
            <w:shd w:val="clear" w:color="auto" w:fill="C6D9F1" w:themeFill="text2" w:themeFillTint="33"/>
            <w:vAlign w:val="center"/>
            <w:hideMark/>
          </w:tcPr>
          <w:p w:rsidRPr="00490DB8" w:rsidR="00CE75E9" w:rsidP="00E90299" w:rsidRDefault="001C05E9" w14:paraId="2B39BE97" w14:textId="527D08FA">
            <w:pPr>
              <w:spacing w:before="100" w:beforeAutospacing="1" w:after="100" w:afterAutospacing="1"/>
              <w:rPr>
                <w:color w:val="000000" w:themeColor="text1"/>
                <w:sz w:val="16"/>
                <w:lang w:val="es-419"/>
              </w:rPr>
            </w:pPr>
            <w:r w:rsidRPr="00490DB8">
              <w:rPr>
                <w:color w:val="000000" w:themeColor="text1"/>
                <w:sz w:val="16"/>
                <w:lang w:val="es-419"/>
              </w:rPr>
              <w:t>Medio de verificación</w:t>
            </w:r>
            <w:r w:rsidRPr="00490DB8" w:rsidR="00CE75E9">
              <w:rPr>
                <w:color w:val="000000" w:themeColor="text1"/>
                <w:sz w:val="16"/>
                <w:lang w:val="es-419"/>
              </w:rPr>
              <w:t xml:space="preserve"> </w:t>
            </w:r>
          </w:p>
        </w:tc>
        <w:tc>
          <w:tcPr>
            <w:tcW w:w="701" w:type="pct"/>
            <w:vMerge/>
            <w:vAlign w:val="center"/>
            <w:hideMark/>
          </w:tcPr>
          <w:p w:rsidRPr="00490DB8" w:rsidR="00CE75E9" w:rsidP="00E90299" w:rsidRDefault="00CE75E9" w14:paraId="2B39BE98" w14:textId="77777777">
            <w:pPr>
              <w:spacing w:before="100" w:beforeAutospacing="1" w:after="100" w:afterAutospacing="1"/>
              <w:rPr>
                <w:color w:val="000000" w:themeColor="text1"/>
                <w:sz w:val="16"/>
                <w:lang w:val="es-419"/>
              </w:rPr>
            </w:pPr>
          </w:p>
        </w:tc>
      </w:tr>
      <w:tr w:rsidRPr="00490DB8" w:rsidR="0030462C" w:rsidTr="008871E5" w14:paraId="2B39BEA0" w14:textId="77777777">
        <w:trPr>
          <w:trHeight w:val="437"/>
        </w:trPr>
        <w:tc>
          <w:tcPr>
            <w:tcW w:w="1405" w:type="pct"/>
            <w:shd w:val="clear" w:color="auto" w:fill="FFFFFF"/>
            <w:vAlign w:val="center"/>
            <w:hideMark/>
          </w:tcPr>
          <w:p w:rsidRPr="00490DB8" w:rsidR="00CE75E9" w:rsidP="00E90299" w:rsidRDefault="00CE75E9" w14:paraId="2B39BE9A" w14:textId="1729BFC1">
            <w:pPr>
              <w:spacing w:before="100" w:beforeAutospacing="1" w:after="100" w:afterAutospacing="1"/>
              <w:rPr>
                <w:color w:val="000000" w:themeColor="text1"/>
                <w:sz w:val="16"/>
                <w:lang w:val="es-419"/>
              </w:rPr>
            </w:pPr>
            <w:r w:rsidRPr="00490DB8">
              <w:rPr>
                <w:color w:val="000000" w:themeColor="text1"/>
                <w:sz w:val="16"/>
                <w:lang w:val="es-419"/>
              </w:rPr>
              <w:t>Impact</w:t>
            </w:r>
            <w:r w:rsidRPr="00490DB8" w:rsidR="001C05E9">
              <w:rPr>
                <w:color w:val="000000" w:themeColor="text1"/>
                <w:sz w:val="16"/>
                <w:lang w:val="es-419"/>
              </w:rPr>
              <w:t>o</w:t>
            </w:r>
            <w:r w:rsidRPr="00490DB8">
              <w:rPr>
                <w:color w:val="000000" w:themeColor="text1"/>
                <w:sz w:val="16"/>
                <w:vertAlign w:val="superscript"/>
                <w:lang w:val="es-419"/>
              </w:rPr>
              <w:footnoteReference w:id="19"/>
            </w:r>
          </w:p>
        </w:tc>
        <w:tc>
          <w:tcPr>
            <w:tcW w:w="626" w:type="pct"/>
            <w:vAlign w:val="center"/>
          </w:tcPr>
          <w:p w:rsidRPr="00490DB8" w:rsidR="00CE75E9" w:rsidP="00E90299" w:rsidRDefault="00CE75E9" w14:paraId="2B39BE9B" w14:textId="77777777">
            <w:pPr>
              <w:spacing w:before="100" w:beforeAutospacing="1" w:after="100" w:afterAutospacing="1"/>
              <w:rPr>
                <w:color w:val="000000" w:themeColor="text1"/>
                <w:sz w:val="16"/>
                <w:lang w:val="es-419"/>
              </w:rPr>
            </w:pPr>
          </w:p>
        </w:tc>
        <w:tc>
          <w:tcPr>
            <w:tcW w:w="626" w:type="pct"/>
            <w:vAlign w:val="center"/>
          </w:tcPr>
          <w:p w:rsidRPr="00490DB8" w:rsidR="00CE75E9" w:rsidP="00E90299" w:rsidRDefault="00CE75E9" w14:paraId="2B39BE9C" w14:textId="77777777">
            <w:pPr>
              <w:spacing w:before="100" w:beforeAutospacing="1" w:after="100" w:afterAutospacing="1"/>
              <w:rPr>
                <w:color w:val="000000" w:themeColor="text1"/>
                <w:sz w:val="16"/>
                <w:lang w:val="es-419"/>
              </w:rPr>
            </w:pPr>
          </w:p>
        </w:tc>
        <w:tc>
          <w:tcPr>
            <w:tcW w:w="468" w:type="pct"/>
            <w:vAlign w:val="center"/>
          </w:tcPr>
          <w:p w:rsidRPr="00490DB8" w:rsidR="00CE75E9" w:rsidP="00E90299" w:rsidRDefault="00CE75E9" w14:paraId="2B39BE9D" w14:textId="77777777">
            <w:pPr>
              <w:spacing w:before="100" w:beforeAutospacing="1" w:after="100" w:afterAutospacing="1"/>
              <w:rPr>
                <w:color w:val="000000" w:themeColor="text1"/>
                <w:sz w:val="16"/>
                <w:lang w:val="es-419"/>
              </w:rPr>
            </w:pPr>
          </w:p>
        </w:tc>
        <w:tc>
          <w:tcPr>
            <w:tcW w:w="1173" w:type="pct"/>
            <w:vAlign w:val="center"/>
          </w:tcPr>
          <w:p w:rsidRPr="00490DB8" w:rsidR="00CE75E9" w:rsidP="00E90299" w:rsidRDefault="00CE75E9" w14:paraId="2B39BE9E" w14:textId="77777777">
            <w:pPr>
              <w:spacing w:before="100" w:beforeAutospacing="1" w:after="100" w:afterAutospacing="1"/>
              <w:rPr>
                <w:color w:val="000000" w:themeColor="text1"/>
                <w:sz w:val="16"/>
                <w:lang w:val="es-419"/>
              </w:rPr>
            </w:pPr>
          </w:p>
        </w:tc>
        <w:tc>
          <w:tcPr>
            <w:tcW w:w="701" w:type="pct"/>
            <w:vAlign w:val="center"/>
          </w:tcPr>
          <w:p w:rsidRPr="00490DB8" w:rsidR="00CE75E9" w:rsidP="00E90299" w:rsidRDefault="00CE75E9" w14:paraId="2B39BE9F" w14:textId="77777777">
            <w:pPr>
              <w:spacing w:before="100" w:beforeAutospacing="1" w:after="100" w:afterAutospacing="1"/>
              <w:rPr>
                <w:color w:val="000000" w:themeColor="text1"/>
                <w:sz w:val="16"/>
                <w:lang w:val="es-419"/>
              </w:rPr>
            </w:pPr>
          </w:p>
        </w:tc>
      </w:tr>
      <w:tr w:rsidRPr="00490DB8" w:rsidR="0030462C" w:rsidTr="008871E5" w14:paraId="2B39BEA7" w14:textId="77777777">
        <w:trPr>
          <w:trHeight w:val="437"/>
        </w:trPr>
        <w:tc>
          <w:tcPr>
            <w:tcW w:w="1405" w:type="pct"/>
            <w:shd w:val="clear" w:color="auto" w:fill="FFFFFF"/>
            <w:vAlign w:val="center"/>
          </w:tcPr>
          <w:p w:rsidRPr="00490DB8" w:rsidR="00CE75E9" w:rsidP="00E90299" w:rsidRDefault="001C05E9" w14:paraId="2B39BEA1" w14:textId="4220633B">
            <w:pPr>
              <w:spacing w:before="100" w:beforeAutospacing="1" w:after="100" w:afterAutospacing="1"/>
              <w:rPr>
                <w:color w:val="000000" w:themeColor="text1"/>
                <w:sz w:val="16"/>
                <w:lang w:val="es-419"/>
              </w:rPr>
            </w:pPr>
            <w:r w:rsidRPr="00490DB8">
              <w:rPr>
                <w:color w:val="000000" w:themeColor="text1"/>
                <w:sz w:val="16"/>
                <w:lang w:val="es-419"/>
              </w:rPr>
              <w:t>Resultado</w:t>
            </w:r>
            <w:r w:rsidRPr="00490DB8" w:rsidR="00CE75E9">
              <w:rPr>
                <w:color w:val="000000" w:themeColor="text1"/>
                <w:sz w:val="16"/>
                <w:vertAlign w:val="superscript"/>
                <w:lang w:val="es-419"/>
              </w:rPr>
              <w:footnoteReference w:id="20"/>
            </w:r>
          </w:p>
        </w:tc>
        <w:tc>
          <w:tcPr>
            <w:tcW w:w="626" w:type="pct"/>
            <w:shd w:val="clear" w:color="auto" w:fill="FFFFFF"/>
            <w:vAlign w:val="center"/>
          </w:tcPr>
          <w:p w:rsidRPr="00490DB8" w:rsidR="00CE75E9" w:rsidP="00E90299" w:rsidRDefault="00CE75E9" w14:paraId="2B39BEA2" w14:textId="77777777">
            <w:pPr>
              <w:spacing w:before="100" w:beforeAutospacing="1" w:after="100" w:afterAutospacing="1"/>
              <w:rPr>
                <w:color w:val="000000" w:themeColor="text1"/>
                <w:sz w:val="16"/>
                <w:lang w:val="es-419"/>
              </w:rPr>
            </w:pPr>
          </w:p>
        </w:tc>
        <w:tc>
          <w:tcPr>
            <w:tcW w:w="626" w:type="pct"/>
            <w:shd w:val="clear" w:color="auto" w:fill="FFFFFF"/>
            <w:vAlign w:val="center"/>
          </w:tcPr>
          <w:p w:rsidRPr="00490DB8" w:rsidR="00CE75E9" w:rsidP="00E90299" w:rsidRDefault="00CE75E9" w14:paraId="2B39BEA3" w14:textId="77777777">
            <w:pPr>
              <w:spacing w:before="100" w:beforeAutospacing="1" w:after="100" w:afterAutospacing="1"/>
              <w:rPr>
                <w:color w:val="000000" w:themeColor="text1"/>
                <w:sz w:val="16"/>
                <w:lang w:val="es-419"/>
              </w:rPr>
            </w:pPr>
          </w:p>
        </w:tc>
        <w:tc>
          <w:tcPr>
            <w:tcW w:w="468" w:type="pct"/>
            <w:shd w:val="clear" w:color="auto" w:fill="FFFFFF"/>
            <w:vAlign w:val="center"/>
          </w:tcPr>
          <w:p w:rsidRPr="00490DB8" w:rsidR="00CE75E9" w:rsidP="00E90299" w:rsidRDefault="00CE75E9" w14:paraId="2B39BEA4" w14:textId="77777777">
            <w:pPr>
              <w:spacing w:before="100" w:beforeAutospacing="1" w:after="100" w:afterAutospacing="1"/>
              <w:rPr>
                <w:color w:val="000000" w:themeColor="text1"/>
                <w:sz w:val="16"/>
                <w:lang w:val="es-419"/>
              </w:rPr>
            </w:pPr>
          </w:p>
        </w:tc>
        <w:tc>
          <w:tcPr>
            <w:tcW w:w="1173" w:type="pct"/>
            <w:shd w:val="clear" w:color="auto" w:fill="FFFFFF"/>
            <w:vAlign w:val="center"/>
          </w:tcPr>
          <w:p w:rsidRPr="00490DB8" w:rsidR="00CE75E9" w:rsidP="00E90299" w:rsidRDefault="00CE75E9" w14:paraId="2B39BEA5" w14:textId="77777777">
            <w:pPr>
              <w:spacing w:before="100" w:beforeAutospacing="1" w:after="100" w:afterAutospacing="1"/>
              <w:rPr>
                <w:color w:val="000000" w:themeColor="text1"/>
                <w:sz w:val="16"/>
                <w:lang w:val="es-419"/>
              </w:rPr>
            </w:pPr>
          </w:p>
        </w:tc>
        <w:tc>
          <w:tcPr>
            <w:tcW w:w="701" w:type="pct"/>
            <w:shd w:val="clear" w:color="auto" w:fill="FFFFFF"/>
            <w:vAlign w:val="center"/>
          </w:tcPr>
          <w:p w:rsidRPr="00490DB8" w:rsidR="00CE75E9" w:rsidP="00E90299" w:rsidRDefault="00CE75E9" w14:paraId="2B39BEA6" w14:textId="77777777">
            <w:pPr>
              <w:spacing w:before="100" w:beforeAutospacing="1" w:after="100" w:afterAutospacing="1"/>
              <w:rPr>
                <w:color w:val="000000" w:themeColor="text1"/>
                <w:sz w:val="16"/>
                <w:lang w:val="es-419"/>
              </w:rPr>
            </w:pPr>
          </w:p>
        </w:tc>
      </w:tr>
      <w:tr w:rsidRPr="00490DB8" w:rsidR="0030462C" w:rsidTr="008871E5" w14:paraId="2B39BEAE" w14:textId="77777777">
        <w:trPr>
          <w:trHeight w:val="437"/>
        </w:trPr>
        <w:tc>
          <w:tcPr>
            <w:tcW w:w="1405" w:type="pct"/>
            <w:shd w:val="clear" w:color="auto" w:fill="FFFFFF"/>
            <w:vAlign w:val="center"/>
          </w:tcPr>
          <w:p w:rsidRPr="00490DB8" w:rsidR="00CE75E9" w:rsidP="00E90299" w:rsidRDefault="001C05E9" w14:paraId="2B39BEA8" w14:textId="56CBB495">
            <w:pPr>
              <w:spacing w:before="100" w:beforeAutospacing="1" w:after="100" w:afterAutospacing="1"/>
              <w:rPr>
                <w:color w:val="000000" w:themeColor="text1"/>
                <w:sz w:val="16"/>
                <w:lang w:val="es-419"/>
              </w:rPr>
            </w:pPr>
            <w:r w:rsidRPr="00490DB8">
              <w:rPr>
                <w:color w:val="000000" w:themeColor="text1"/>
                <w:sz w:val="16"/>
                <w:lang w:val="es-419"/>
              </w:rPr>
              <w:t>Productos</w:t>
            </w:r>
          </w:p>
        </w:tc>
        <w:tc>
          <w:tcPr>
            <w:tcW w:w="626" w:type="pct"/>
            <w:shd w:val="clear" w:color="auto" w:fill="FFFFFF"/>
            <w:vAlign w:val="center"/>
          </w:tcPr>
          <w:p w:rsidRPr="00490DB8" w:rsidR="00CE75E9" w:rsidP="00E90299" w:rsidRDefault="00CE75E9" w14:paraId="2B39BEA9" w14:textId="77777777">
            <w:pPr>
              <w:spacing w:before="100" w:beforeAutospacing="1" w:after="100" w:afterAutospacing="1"/>
              <w:rPr>
                <w:color w:val="000000" w:themeColor="text1"/>
                <w:sz w:val="16"/>
                <w:lang w:val="es-419"/>
              </w:rPr>
            </w:pPr>
          </w:p>
        </w:tc>
        <w:tc>
          <w:tcPr>
            <w:tcW w:w="626" w:type="pct"/>
            <w:shd w:val="clear" w:color="auto" w:fill="FFFFFF"/>
            <w:vAlign w:val="center"/>
          </w:tcPr>
          <w:p w:rsidRPr="00490DB8" w:rsidR="00CE75E9" w:rsidP="00E90299" w:rsidRDefault="00CE75E9" w14:paraId="2B39BEAA" w14:textId="77777777">
            <w:pPr>
              <w:spacing w:before="100" w:beforeAutospacing="1" w:after="100" w:afterAutospacing="1"/>
              <w:rPr>
                <w:color w:val="000000" w:themeColor="text1"/>
                <w:sz w:val="16"/>
                <w:lang w:val="es-419"/>
              </w:rPr>
            </w:pPr>
          </w:p>
        </w:tc>
        <w:tc>
          <w:tcPr>
            <w:tcW w:w="468" w:type="pct"/>
            <w:shd w:val="clear" w:color="auto" w:fill="FFFFFF"/>
            <w:vAlign w:val="center"/>
          </w:tcPr>
          <w:p w:rsidRPr="00490DB8" w:rsidR="00CE75E9" w:rsidP="00E90299" w:rsidRDefault="00CE75E9" w14:paraId="2B39BEAB" w14:textId="77777777">
            <w:pPr>
              <w:spacing w:before="100" w:beforeAutospacing="1" w:after="100" w:afterAutospacing="1"/>
              <w:rPr>
                <w:color w:val="000000" w:themeColor="text1"/>
                <w:sz w:val="16"/>
                <w:lang w:val="es-419"/>
              </w:rPr>
            </w:pPr>
          </w:p>
        </w:tc>
        <w:tc>
          <w:tcPr>
            <w:tcW w:w="1173" w:type="pct"/>
            <w:shd w:val="clear" w:color="auto" w:fill="FFFFFF"/>
            <w:vAlign w:val="center"/>
          </w:tcPr>
          <w:p w:rsidRPr="00490DB8" w:rsidR="00CE75E9" w:rsidP="00E90299" w:rsidRDefault="00CE75E9" w14:paraId="2B39BEAC" w14:textId="77777777">
            <w:pPr>
              <w:spacing w:before="100" w:beforeAutospacing="1" w:after="100" w:afterAutospacing="1"/>
              <w:rPr>
                <w:color w:val="000000" w:themeColor="text1"/>
                <w:sz w:val="16"/>
                <w:lang w:val="es-419"/>
              </w:rPr>
            </w:pPr>
          </w:p>
        </w:tc>
        <w:tc>
          <w:tcPr>
            <w:tcW w:w="701" w:type="pct"/>
            <w:shd w:val="clear" w:color="auto" w:fill="FFFFFF"/>
            <w:vAlign w:val="center"/>
          </w:tcPr>
          <w:p w:rsidRPr="00490DB8" w:rsidR="00CE75E9" w:rsidP="00E90299" w:rsidRDefault="00CE75E9" w14:paraId="2B39BEAD" w14:textId="77777777">
            <w:pPr>
              <w:spacing w:before="100" w:beforeAutospacing="1" w:after="100" w:afterAutospacing="1"/>
              <w:rPr>
                <w:color w:val="000000" w:themeColor="text1"/>
                <w:sz w:val="16"/>
                <w:lang w:val="es-419"/>
              </w:rPr>
            </w:pPr>
          </w:p>
        </w:tc>
      </w:tr>
      <w:tr w:rsidRPr="00490DB8" w:rsidR="00CE75E9" w:rsidTr="008871E5" w14:paraId="2B39BEB3" w14:textId="77777777">
        <w:trPr>
          <w:trHeight w:val="437"/>
        </w:trPr>
        <w:tc>
          <w:tcPr>
            <w:tcW w:w="1405" w:type="pct"/>
            <w:shd w:val="clear" w:color="auto" w:fill="FFFFFF"/>
            <w:vAlign w:val="center"/>
          </w:tcPr>
          <w:p w:rsidRPr="00490DB8" w:rsidR="00CE75E9" w:rsidP="008871E5" w:rsidRDefault="00CE75E9" w14:paraId="2B39BEB1" w14:textId="79C7A0DE">
            <w:pPr>
              <w:spacing w:before="100" w:beforeAutospacing="1" w:after="100" w:afterAutospacing="1"/>
              <w:rPr>
                <w:color w:val="000000" w:themeColor="text1"/>
                <w:sz w:val="16"/>
                <w:lang w:val="es-419"/>
              </w:rPr>
            </w:pPr>
            <w:r w:rsidRPr="00490DB8">
              <w:rPr>
                <w:color w:val="000000" w:themeColor="text1"/>
                <w:sz w:val="16"/>
                <w:lang w:val="es-419"/>
              </w:rPr>
              <w:t>Activi</w:t>
            </w:r>
            <w:r w:rsidRPr="00490DB8" w:rsidR="001C05E9">
              <w:rPr>
                <w:color w:val="000000" w:themeColor="text1"/>
                <w:sz w:val="16"/>
                <w:lang w:val="es-419"/>
              </w:rPr>
              <w:t>dades</w:t>
            </w:r>
          </w:p>
        </w:tc>
        <w:tc>
          <w:tcPr>
            <w:tcW w:w="3595" w:type="pct"/>
            <w:gridSpan w:val="5"/>
            <w:shd w:val="clear" w:color="auto" w:fill="FFFFFF" w:themeFill="background1"/>
            <w:vAlign w:val="center"/>
          </w:tcPr>
          <w:p w:rsidRPr="00490DB8" w:rsidR="00CE75E9" w:rsidP="00E90299" w:rsidRDefault="00CE75E9" w14:paraId="2B39BEB2" w14:textId="77777777">
            <w:pPr>
              <w:spacing w:before="100" w:beforeAutospacing="1" w:after="100" w:afterAutospacing="1"/>
              <w:rPr>
                <w:color w:val="000000" w:themeColor="text1"/>
                <w:sz w:val="16"/>
                <w:lang w:val="es-419"/>
              </w:rPr>
            </w:pPr>
          </w:p>
        </w:tc>
      </w:tr>
    </w:tbl>
    <w:p w:rsidRPr="00490DB8" w:rsidR="00CE75E9" w:rsidP="00E90299" w:rsidRDefault="00CE75E9" w14:paraId="2B39BEB4" w14:textId="77777777">
      <w:pPr>
        <w:spacing w:before="100" w:beforeAutospacing="1" w:after="100" w:afterAutospacing="1"/>
        <w:rPr>
          <w:color w:val="000000" w:themeColor="text1"/>
          <w:sz w:val="22"/>
          <w:lang w:val="es-419"/>
        </w:rPr>
      </w:pPr>
    </w:p>
    <w:p w:rsidRPr="00490DB8" w:rsidR="00913C7D" w:rsidP="00E90299" w:rsidRDefault="00CE75E9" w14:paraId="69832FD8" w14:textId="77777777">
      <w:pPr>
        <w:pStyle w:val="Ttulo3"/>
        <w:spacing w:before="100" w:beforeAutospacing="1" w:after="100" w:afterAutospacing="1"/>
        <w:rPr>
          <w:color w:val="000000" w:themeColor="text1"/>
          <w:sz w:val="22"/>
          <w:lang w:val="es-419"/>
        </w:rPr>
        <w:sectPr w:rsidRPr="00490DB8" w:rsidR="00913C7D" w:rsidSect="00BF7EC2">
          <w:footerReference w:type="even" r:id="rId22"/>
          <w:footerReference w:type="default" r:id="rId23"/>
          <w:pgSz w:w="11907" w:h="16840" w:orient="portrait" w:code="9"/>
          <w:pgMar w:top="1418" w:right="1418" w:bottom="990" w:left="1418" w:header="709" w:footer="709" w:gutter="0"/>
          <w:cols w:space="708"/>
          <w:docGrid w:linePitch="360"/>
        </w:sectPr>
      </w:pPr>
      <w:r w:rsidRPr="00490DB8">
        <w:rPr>
          <w:color w:val="000000" w:themeColor="text1"/>
          <w:sz w:val="22"/>
          <w:lang w:val="es-419"/>
        </w:rPr>
        <w:br w:type="page"/>
      </w:r>
    </w:p>
    <w:p w:rsidRPr="00490DB8" w:rsidR="00913C7D" w:rsidP="00FB7BBC" w:rsidRDefault="003D07EE" w14:paraId="402E426E" w14:textId="34E2D1BD">
      <w:pPr>
        <w:pStyle w:val="Ttulo1"/>
        <w:spacing w:before="120" w:after="120"/>
        <w:rPr>
          <w:rStyle w:val="Textoennegrita"/>
          <w:b/>
          <w:sz w:val="24"/>
          <w:szCs w:val="24"/>
          <w:lang w:val="es-419"/>
        </w:rPr>
      </w:pPr>
      <w:bookmarkStart w:name="_Toc510346601" w:id="119"/>
      <w:r w:rsidRPr="00490DB8">
        <w:rPr>
          <w:rStyle w:val="Textoennegrita"/>
          <w:b/>
          <w:sz w:val="24"/>
          <w:szCs w:val="24"/>
          <w:lang w:val="es-419"/>
        </w:rPr>
        <w:t>An</w:t>
      </w:r>
      <w:r w:rsidRPr="00490DB8" w:rsidR="00913C7D">
        <w:rPr>
          <w:rStyle w:val="Textoennegrita"/>
          <w:b/>
          <w:sz w:val="24"/>
          <w:szCs w:val="24"/>
          <w:lang w:val="es-419"/>
        </w:rPr>
        <w:t>ex</w:t>
      </w:r>
      <w:r w:rsidRPr="00490DB8">
        <w:rPr>
          <w:rStyle w:val="Textoennegrita"/>
          <w:b/>
          <w:sz w:val="24"/>
          <w:szCs w:val="24"/>
          <w:lang w:val="es-419"/>
        </w:rPr>
        <w:t>o</w:t>
      </w:r>
      <w:r w:rsidRPr="00490DB8" w:rsidR="00913C7D">
        <w:rPr>
          <w:rStyle w:val="Textoennegrita"/>
          <w:b/>
          <w:sz w:val="24"/>
          <w:szCs w:val="24"/>
          <w:lang w:val="es-419"/>
        </w:rPr>
        <w:t xml:space="preserve"> II</w:t>
      </w:r>
      <w:r w:rsidRPr="00490DB8" w:rsidR="004B660D">
        <w:rPr>
          <w:rStyle w:val="Textoennegrita"/>
          <w:b/>
          <w:sz w:val="24"/>
          <w:szCs w:val="24"/>
          <w:lang w:val="es-419"/>
        </w:rPr>
        <w:t>.</w:t>
      </w:r>
      <w:r w:rsidRPr="00490DB8" w:rsidR="00270C9A">
        <w:rPr>
          <w:rStyle w:val="Textoennegrita"/>
          <w:b/>
          <w:sz w:val="24"/>
          <w:szCs w:val="24"/>
          <w:lang w:val="es-419"/>
        </w:rPr>
        <w:t xml:space="preserve"> Matriz de compromiso</w:t>
      </w:r>
      <w:r w:rsidRPr="00490DB8" w:rsidR="0050637B">
        <w:rPr>
          <w:rStyle w:val="Textoennegrita"/>
          <w:b/>
          <w:sz w:val="24"/>
          <w:szCs w:val="24"/>
          <w:lang w:val="es-419"/>
        </w:rPr>
        <w:t xml:space="preserve"> con </w:t>
      </w:r>
      <w:r w:rsidRPr="00490DB8" w:rsidR="00270C9A">
        <w:rPr>
          <w:rStyle w:val="Textoennegrita"/>
          <w:b/>
          <w:sz w:val="24"/>
          <w:szCs w:val="24"/>
          <w:lang w:val="es-419"/>
        </w:rPr>
        <w:t>los socios del proyecto</w:t>
      </w:r>
      <w:bookmarkEnd w:id="119"/>
    </w:p>
    <w:p w:rsidRPr="00490DB8" w:rsidR="008813AA" w:rsidP="00CF49F0" w:rsidRDefault="00270C9A" w14:paraId="69D72D1E" w14:textId="479B6DE4">
      <w:pPr>
        <w:pStyle w:val="Prrafodelista"/>
        <w:numPr>
          <w:ilvl w:val="0"/>
          <w:numId w:val="22"/>
        </w:numPr>
        <w:spacing w:before="100" w:beforeAutospacing="1" w:after="100" w:afterAutospacing="1"/>
        <w:ind w:left="270" w:hanging="270"/>
        <w:textAlignment w:val="baseline"/>
        <w:rPr>
          <w:b/>
          <w:sz w:val="22"/>
          <w:szCs w:val="22"/>
          <w:lang w:val="es-419" w:eastAsia="en-GB"/>
        </w:rPr>
      </w:pPr>
      <w:r w:rsidRPr="00490DB8">
        <w:rPr>
          <w:b/>
          <w:sz w:val="22"/>
          <w:szCs w:val="22"/>
          <w:lang w:val="es-419" w:eastAsia="en-GB"/>
        </w:rPr>
        <w:t>Consulta con los socios del proyecto</w:t>
      </w:r>
    </w:p>
    <w:tbl>
      <w:tblPr>
        <w:tblW w:w="14901" w:type="dxa"/>
        <w:tblInd w:w="-8" w:type="dxa"/>
        <w:tbl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insideH w:val="single" w:color="808080" w:themeColor="background1" w:themeShade="80" w:sz="6" w:space="0"/>
          <w:insideV w:val="single" w:color="808080" w:themeColor="background1" w:themeShade="80" w:sz="6" w:space="0"/>
        </w:tblBorders>
        <w:tblCellMar>
          <w:top w:w="15" w:type="dxa"/>
          <w:left w:w="15" w:type="dxa"/>
          <w:bottom w:w="15" w:type="dxa"/>
          <w:right w:w="15" w:type="dxa"/>
        </w:tblCellMar>
        <w:tblLook w:val="04A0" w:firstRow="1" w:lastRow="0" w:firstColumn="1" w:lastColumn="0" w:noHBand="0" w:noVBand="1"/>
      </w:tblPr>
      <w:tblGrid>
        <w:gridCol w:w="1431"/>
        <w:gridCol w:w="2326"/>
        <w:gridCol w:w="2863"/>
        <w:gridCol w:w="2147"/>
        <w:gridCol w:w="2595"/>
        <w:gridCol w:w="2237"/>
        <w:gridCol w:w="1302"/>
      </w:tblGrid>
      <w:tr w:rsidRPr="00490DB8" w:rsidR="008813AA" w:rsidTr="00096DE3" w14:paraId="28339EC3" w14:textId="77777777">
        <w:trPr>
          <w:trHeight w:val="1009"/>
        </w:trPr>
        <w:tc>
          <w:tcPr>
            <w:tcW w:w="1431" w:type="dxa"/>
            <w:shd w:val="clear" w:color="auto" w:fill="D9D9D9"/>
            <w:vAlign w:val="center"/>
            <w:hideMark/>
          </w:tcPr>
          <w:p w:rsidRPr="00490DB8" w:rsidR="008813AA" w:rsidP="00096DE3" w:rsidRDefault="004861AE" w14:paraId="7EEACD4F" w14:textId="7D27698B">
            <w:pPr>
              <w:spacing w:before="100" w:beforeAutospacing="1" w:after="100" w:afterAutospacing="1"/>
              <w:jc w:val="center"/>
              <w:textAlignment w:val="baseline"/>
              <w:rPr>
                <w:b/>
                <w:sz w:val="18"/>
                <w:szCs w:val="22"/>
                <w:lang w:val="es-419" w:eastAsia="en-GB"/>
              </w:rPr>
            </w:pPr>
            <w:r w:rsidRPr="00490DB8">
              <w:rPr>
                <w:b/>
                <w:sz w:val="18"/>
                <w:szCs w:val="22"/>
                <w:lang w:val="es-419" w:eastAsia="en-GB"/>
              </w:rPr>
              <w:t>Nombre de parte interesada</w:t>
            </w:r>
          </w:p>
        </w:tc>
        <w:tc>
          <w:tcPr>
            <w:tcW w:w="2326" w:type="dxa"/>
            <w:shd w:val="clear" w:color="auto" w:fill="D9D9D9"/>
            <w:vAlign w:val="center"/>
            <w:hideMark/>
          </w:tcPr>
          <w:p w:rsidRPr="00490DB8" w:rsidR="008813AA" w:rsidP="00096DE3" w:rsidRDefault="004861AE" w14:paraId="10D341BE" w14:textId="6C0904EF">
            <w:pPr>
              <w:spacing w:before="100" w:beforeAutospacing="1" w:after="100" w:afterAutospacing="1"/>
              <w:jc w:val="center"/>
              <w:textAlignment w:val="baseline"/>
              <w:rPr>
                <w:b/>
                <w:sz w:val="18"/>
                <w:szCs w:val="22"/>
                <w:lang w:val="es-419" w:eastAsia="en-GB"/>
              </w:rPr>
            </w:pPr>
            <w:r w:rsidRPr="00490DB8">
              <w:rPr>
                <w:b/>
                <w:sz w:val="18"/>
                <w:szCs w:val="22"/>
                <w:lang w:val="es-419" w:eastAsia="en-GB"/>
              </w:rPr>
              <w:t>Tipo de parte interesada</w:t>
            </w:r>
          </w:p>
        </w:tc>
        <w:tc>
          <w:tcPr>
            <w:tcW w:w="2863" w:type="dxa"/>
            <w:shd w:val="clear" w:color="auto" w:fill="D9D9D9"/>
            <w:vAlign w:val="center"/>
            <w:hideMark/>
          </w:tcPr>
          <w:p w:rsidRPr="00490DB8" w:rsidR="008813AA" w:rsidP="00096DE3" w:rsidRDefault="004861AE" w14:paraId="138DDB2F" w14:textId="310F4660">
            <w:pPr>
              <w:spacing w:before="100" w:beforeAutospacing="1" w:after="100" w:afterAutospacing="1"/>
              <w:jc w:val="center"/>
              <w:textAlignment w:val="baseline"/>
              <w:rPr>
                <w:b/>
                <w:sz w:val="18"/>
                <w:szCs w:val="22"/>
                <w:lang w:val="es-419" w:eastAsia="en-GB"/>
              </w:rPr>
            </w:pPr>
            <w:r w:rsidRPr="00490DB8">
              <w:rPr>
                <w:b/>
                <w:sz w:val="18"/>
                <w:szCs w:val="22"/>
                <w:lang w:val="es-419" w:eastAsia="en-GB"/>
              </w:rPr>
              <w:t>Perfil de la parte interesada</w:t>
            </w:r>
          </w:p>
        </w:tc>
        <w:tc>
          <w:tcPr>
            <w:tcW w:w="2147" w:type="dxa"/>
            <w:shd w:val="clear" w:color="auto" w:fill="D9D9D9"/>
            <w:vAlign w:val="center"/>
          </w:tcPr>
          <w:p w:rsidRPr="00490DB8" w:rsidR="008813AA" w:rsidP="00096DE3" w:rsidRDefault="004861AE" w14:paraId="441E66A7" w14:textId="320BACF7">
            <w:pPr>
              <w:spacing w:before="100" w:beforeAutospacing="1" w:after="100" w:afterAutospacing="1"/>
              <w:jc w:val="center"/>
              <w:textAlignment w:val="baseline"/>
              <w:rPr>
                <w:b/>
                <w:sz w:val="18"/>
                <w:szCs w:val="22"/>
                <w:lang w:val="es-419" w:eastAsia="en-GB"/>
              </w:rPr>
            </w:pPr>
            <w:r w:rsidRPr="00490DB8">
              <w:rPr>
                <w:b/>
                <w:color w:val="000000"/>
                <w:sz w:val="18"/>
                <w:szCs w:val="22"/>
                <w:lang w:val="es-419" w:eastAsia="en-GB"/>
              </w:rPr>
              <w:t>Metodología de consulta</w:t>
            </w:r>
          </w:p>
        </w:tc>
        <w:tc>
          <w:tcPr>
            <w:tcW w:w="2595" w:type="dxa"/>
            <w:shd w:val="clear" w:color="auto" w:fill="D9D9D9"/>
            <w:vAlign w:val="center"/>
          </w:tcPr>
          <w:p w:rsidRPr="00490DB8" w:rsidR="008813AA" w:rsidP="00096DE3" w:rsidRDefault="004861AE" w14:paraId="1C381AF5" w14:textId="04F73C47">
            <w:pPr>
              <w:spacing w:before="100" w:beforeAutospacing="1" w:after="100" w:afterAutospacing="1"/>
              <w:jc w:val="center"/>
              <w:textAlignment w:val="baseline"/>
              <w:rPr>
                <w:b/>
                <w:sz w:val="18"/>
                <w:szCs w:val="22"/>
                <w:lang w:val="es-419" w:eastAsia="en-GB"/>
              </w:rPr>
            </w:pPr>
            <w:r w:rsidRPr="00490DB8">
              <w:rPr>
                <w:b/>
                <w:color w:val="000000"/>
                <w:sz w:val="18"/>
                <w:szCs w:val="22"/>
                <w:lang w:val="es-419" w:eastAsia="en-GB"/>
              </w:rPr>
              <w:t>Recomendaciones de la consulta</w:t>
            </w:r>
          </w:p>
        </w:tc>
        <w:tc>
          <w:tcPr>
            <w:tcW w:w="2237" w:type="dxa"/>
            <w:shd w:val="clear" w:color="auto" w:fill="E5B8B7" w:themeFill="accent2" w:themeFillTint="66"/>
            <w:vAlign w:val="center"/>
          </w:tcPr>
          <w:p w:rsidRPr="00490DB8" w:rsidR="008813AA" w:rsidP="00096DE3" w:rsidRDefault="00E227AA" w14:paraId="2F6EDB48" w14:textId="4A5177D8">
            <w:pPr>
              <w:spacing w:before="0" w:after="0"/>
              <w:jc w:val="center"/>
              <w:textAlignment w:val="baseline"/>
              <w:rPr>
                <w:b/>
                <w:color w:val="000000"/>
                <w:sz w:val="18"/>
                <w:szCs w:val="22"/>
                <w:lang w:val="es-419" w:eastAsia="en-GB"/>
              </w:rPr>
            </w:pPr>
            <w:r w:rsidRPr="00490DB8">
              <w:rPr>
                <w:b/>
                <w:color w:val="000000"/>
                <w:sz w:val="18"/>
                <w:szCs w:val="22"/>
                <w:lang w:val="es-419" w:eastAsia="en-GB"/>
              </w:rPr>
              <w:t>Tiempos</w:t>
            </w:r>
            <w:r w:rsidRPr="00490DB8" w:rsidR="004861AE">
              <w:rPr>
                <w:b/>
                <w:color w:val="000000"/>
                <w:sz w:val="18"/>
                <w:szCs w:val="22"/>
                <w:lang w:val="es-419" w:eastAsia="en-GB"/>
              </w:rPr>
              <w:t xml:space="preserve"> esperados</w:t>
            </w:r>
          </w:p>
          <w:p w:rsidRPr="00490DB8" w:rsidR="008813AA" w:rsidP="00096DE3" w:rsidRDefault="008813AA" w14:paraId="4ADF2E6D" w14:textId="1BD01A48">
            <w:pPr>
              <w:spacing w:before="0" w:after="0"/>
              <w:jc w:val="center"/>
              <w:textAlignment w:val="baseline"/>
              <w:rPr>
                <w:sz w:val="18"/>
                <w:szCs w:val="22"/>
                <w:lang w:val="es-419" w:eastAsia="en-GB"/>
              </w:rPr>
            </w:pPr>
            <w:r w:rsidRPr="00490DB8">
              <w:rPr>
                <w:color w:val="000000"/>
                <w:sz w:val="18"/>
                <w:szCs w:val="22"/>
                <w:lang w:val="es-419" w:eastAsia="en-GB"/>
              </w:rPr>
              <w:t>(</w:t>
            </w:r>
            <w:r w:rsidRPr="00490DB8" w:rsidR="004861AE">
              <w:rPr>
                <w:color w:val="000000"/>
                <w:sz w:val="18"/>
                <w:szCs w:val="22"/>
                <w:lang w:val="es-419" w:eastAsia="en-GB"/>
              </w:rPr>
              <w:t>Solo para planes de compromiso con las partes interesadas</w:t>
            </w:r>
            <w:r w:rsidRPr="00490DB8">
              <w:rPr>
                <w:color w:val="000000"/>
                <w:sz w:val="18"/>
                <w:szCs w:val="22"/>
                <w:lang w:val="es-419" w:eastAsia="en-GB"/>
              </w:rPr>
              <w:t>)</w:t>
            </w:r>
          </w:p>
        </w:tc>
        <w:tc>
          <w:tcPr>
            <w:tcW w:w="1302" w:type="dxa"/>
            <w:shd w:val="clear" w:color="auto" w:fill="D9D9D9"/>
            <w:vAlign w:val="center"/>
          </w:tcPr>
          <w:p w:rsidRPr="00490DB8" w:rsidR="008813AA" w:rsidP="00096DE3" w:rsidRDefault="004861AE" w14:paraId="6F04DA32" w14:textId="78D6B771">
            <w:pPr>
              <w:spacing w:before="100" w:beforeAutospacing="1" w:after="100" w:afterAutospacing="1"/>
              <w:jc w:val="center"/>
              <w:textAlignment w:val="baseline"/>
              <w:rPr>
                <w:b/>
                <w:sz w:val="18"/>
                <w:szCs w:val="22"/>
                <w:lang w:val="es-419" w:eastAsia="en-GB"/>
              </w:rPr>
            </w:pPr>
            <w:r w:rsidRPr="00490DB8">
              <w:rPr>
                <w:b/>
                <w:sz w:val="18"/>
                <w:szCs w:val="22"/>
                <w:lang w:val="es-419" w:eastAsia="en-GB"/>
              </w:rPr>
              <w:t>Comentarios</w:t>
            </w:r>
          </w:p>
        </w:tc>
      </w:tr>
      <w:tr w:rsidRPr="00490DB8" w:rsidR="008813AA" w:rsidTr="00096DE3" w14:paraId="28C30D0E" w14:textId="77777777">
        <w:trPr>
          <w:trHeight w:val="285"/>
        </w:trPr>
        <w:tc>
          <w:tcPr>
            <w:tcW w:w="1431" w:type="dxa"/>
            <w:shd w:val="clear" w:color="auto" w:fill="FFFFFF"/>
            <w:vAlign w:val="center"/>
          </w:tcPr>
          <w:p w:rsidRPr="00490DB8" w:rsidR="008813AA" w:rsidP="00E90299" w:rsidRDefault="008813AA" w14:paraId="5F5E5636" w14:textId="77777777">
            <w:pPr>
              <w:spacing w:before="100" w:beforeAutospacing="1" w:after="100" w:afterAutospacing="1"/>
              <w:textAlignment w:val="baseline"/>
              <w:rPr>
                <w:sz w:val="22"/>
                <w:szCs w:val="22"/>
                <w:lang w:val="es-419" w:eastAsia="en-GB"/>
              </w:rPr>
            </w:pPr>
          </w:p>
        </w:tc>
        <w:tc>
          <w:tcPr>
            <w:tcW w:w="2326" w:type="dxa"/>
            <w:shd w:val="clear" w:color="auto" w:fill="auto"/>
            <w:vAlign w:val="center"/>
            <w:hideMark/>
          </w:tcPr>
          <w:p w:rsidRPr="00490DB8" w:rsidR="008813AA" w:rsidP="00E90299" w:rsidRDefault="00790009" w14:paraId="411E385F" w14:textId="2D0FFE69">
            <w:pPr>
              <w:spacing w:before="100" w:beforeAutospacing="1" w:after="100" w:afterAutospacing="1"/>
              <w:textAlignment w:val="baseline"/>
              <w:rPr>
                <w:color w:val="FF0000"/>
                <w:sz w:val="22"/>
                <w:szCs w:val="22"/>
                <w:lang w:val="es-419" w:eastAsia="en-GB"/>
              </w:rPr>
            </w:pPr>
            <w:r w:rsidRPr="00490DB8">
              <w:rPr>
                <w:b/>
                <w:bCs/>
                <w:iCs/>
                <w:sz w:val="22"/>
                <w:szCs w:val="22"/>
                <w:lang w:val="es-419" w:eastAsia="en-GB"/>
              </w:rPr>
              <w:t>Beneficiario directo</w:t>
            </w:r>
          </w:p>
        </w:tc>
        <w:tc>
          <w:tcPr>
            <w:tcW w:w="2863" w:type="dxa"/>
            <w:shd w:val="clear" w:color="auto" w:fill="B8CCE4" w:themeFill="accent1" w:themeFillTint="66"/>
            <w:vAlign w:val="center"/>
            <w:hideMark/>
          </w:tcPr>
          <w:p w:rsidRPr="00490DB8" w:rsidR="008813AA" w:rsidP="00E90299" w:rsidRDefault="008813AA" w14:paraId="3F657DC9" w14:textId="77777777">
            <w:pPr>
              <w:spacing w:before="100" w:beforeAutospacing="1" w:after="100" w:afterAutospacing="1"/>
              <w:textAlignment w:val="baseline"/>
              <w:rPr>
                <w:i/>
                <w:color w:val="FF0000"/>
                <w:sz w:val="22"/>
                <w:szCs w:val="22"/>
                <w:lang w:val="es-419" w:eastAsia="en-GB"/>
              </w:rPr>
            </w:pPr>
            <w:r w:rsidRPr="00490DB8">
              <w:rPr>
                <w:i/>
                <w:color w:val="FF0000"/>
                <w:sz w:val="22"/>
                <w:szCs w:val="22"/>
                <w:lang w:val="es-419" w:eastAsia="en-GB"/>
              </w:rPr>
              <w:t xml:space="preserve"> </w:t>
            </w:r>
            <w:sdt>
              <w:sdtPr>
                <w:rPr>
                  <w:i/>
                  <w:color w:val="FF0000"/>
                  <w:sz w:val="22"/>
                  <w:szCs w:val="22"/>
                  <w:lang w:val="es-419" w:eastAsia="en-GB"/>
                </w:rPr>
                <w:id w:val="2123485880"/>
                <w:placeholder>
                  <w:docPart w:val="6DE649EB0FCA423DB45A9AB6293D553D"/>
                </w:placeholder>
                <w15:color w:val="008080"/>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490DB8">
                  <w:rPr>
                    <w:i/>
                    <w:color w:val="FF0000"/>
                    <w:sz w:val="22"/>
                    <w:szCs w:val="22"/>
                    <w:lang w:val="es-419" w:eastAsia="en-GB"/>
                  </w:rPr>
                  <w:t>Select a stakeholder profile</w:t>
                </w:r>
              </w:sdtContent>
            </w:sdt>
          </w:p>
        </w:tc>
        <w:tc>
          <w:tcPr>
            <w:tcW w:w="2147" w:type="dxa"/>
            <w:shd w:val="clear" w:color="auto" w:fill="FFFFFF" w:themeFill="background1"/>
          </w:tcPr>
          <w:p w:rsidRPr="00490DB8" w:rsidR="008813AA" w:rsidP="00E90299" w:rsidRDefault="008813AA" w14:paraId="339769BA" w14:textId="77777777">
            <w:pPr>
              <w:spacing w:before="100" w:beforeAutospacing="1" w:after="100" w:afterAutospacing="1"/>
              <w:textAlignment w:val="baseline"/>
              <w:rPr>
                <w:i/>
                <w:sz w:val="22"/>
                <w:szCs w:val="22"/>
                <w:lang w:val="es-419" w:eastAsia="en-GB"/>
              </w:rPr>
            </w:pPr>
          </w:p>
        </w:tc>
        <w:tc>
          <w:tcPr>
            <w:tcW w:w="2595" w:type="dxa"/>
            <w:shd w:val="clear" w:color="auto" w:fill="FFFFFF" w:themeFill="background1"/>
          </w:tcPr>
          <w:p w:rsidRPr="00490DB8" w:rsidR="008813AA" w:rsidP="00E90299" w:rsidRDefault="008813AA" w14:paraId="52BFD904" w14:textId="77777777">
            <w:pPr>
              <w:spacing w:before="100" w:beforeAutospacing="1" w:after="100" w:afterAutospacing="1"/>
              <w:textAlignment w:val="baseline"/>
              <w:rPr>
                <w:i/>
                <w:sz w:val="22"/>
                <w:szCs w:val="22"/>
                <w:lang w:val="es-419" w:eastAsia="en-GB"/>
              </w:rPr>
            </w:pPr>
          </w:p>
        </w:tc>
        <w:tc>
          <w:tcPr>
            <w:tcW w:w="2237" w:type="dxa"/>
            <w:shd w:val="clear" w:color="auto" w:fill="FFFFFF" w:themeFill="background1"/>
          </w:tcPr>
          <w:p w:rsidRPr="00490DB8" w:rsidR="008813AA" w:rsidP="00E90299" w:rsidRDefault="008813AA" w14:paraId="24F53D21" w14:textId="77777777">
            <w:pPr>
              <w:spacing w:before="100" w:beforeAutospacing="1" w:after="100" w:afterAutospacing="1"/>
              <w:textAlignment w:val="baseline"/>
              <w:rPr>
                <w:i/>
                <w:sz w:val="22"/>
                <w:szCs w:val="22"/>
                <w:lang w:val="es-419" w:eastAsia="en-GB"/>
              </w:rPr>
            </w:pPr>
          </w:p>
        </w:tc>
        <w:tc>
          <w:tcPr>
            <w:tcW w:w="1302" w:type="dxa"/>
            <w:shd w:val="clear" w:color="auto" w:fill="FFFFFF" w:themeFill="background1"/>
          </w:tcPr>
          <w:p w:rsidRPr="00490DB8" w:rsidR="008813AA" w:rsidP="00E90299" w:rsidRDefault="008813AA" w14:paraId="6F36EA2F" w14:textId="77777777">
            <w:pPr>
              <w:spacing w:before="100" w:beforeAutospacing="1" w:after="100" w:afterAutospacing="1"/>
              <w:textAlignment w:val="baseline"/>
              <w:rPr>
                <w:i/>
                <w:sz w:val="22"/>
                <w:szCs w:val="22"/>
                <w:lang w:val="es-419" w:eastAsia="en-GB"/>
              </w:rPr>
            </w:pPr>
          </w:p>
        </w:tc>
      </w:tr>
      <w:tr w:rsidRPr="00490DB8" w:rsidR="008813AA" w:rsidTr="00096DE3" w14:paraId="118254B0" w14:textId="77777777">
        <w:trPr>
          <w:trHeight w:val="255"/>
        </w:trPr>
        <w:tc>
          <w:tcPr>
            <w:tcW w:w="1431" w:type="dxa"/>
            <w:shd w:val="clear" w:color="auto" w:fill="auto"/>
            <w:vAlign w:val="center"/>
          </w:tcPr>
          <w:p w:rsidRPr="00490DB8" w:rsidR="008813AA" w:rsidP="00E90299" w:rsidRDefault="008813AA" w14:paraId="5DD88EDA" w14:textId="77777777">
            <w:pPr>
              <w:spacing w:before="100" w:beforeAutospacing="1" w:after="100" w:afterAutospacing="1"/>
              <w:textAlignment w:val="baseline"/>
              <w:rPr>
                <w:b/>
                <w:sz w:val="22"/>
                <w:szCs w:val="22"/>
                <w:lang w:val="es-419" w:eastAsia="en-GB"/>
              </w:rPr>
            </w:pPr>
          </w:p>
        </w:tc>
        <w:tc>
          <w:tcPr>
            <w:tcW w:w="2326" w:type="dxa"/>
            <w:shd w:val="clear" w:color="auto" w:fill="B8CCE4" w:themeFill="accent1" w:themeFillTint="66"/>
            <w:vAlign w:val="center"/>
            <w:hideMark/>
          </w:tcPr>
          <w:p w:rsidRPr="00490DB8" w:rsidR="008813AA" w:rsidP="00E90299" w:rsidRDefault="004B46E4" w14:paraId="57ED26F2" w14:textId="77777777">
            <w:pPr>
              <w:spacing w:before="100" w:beforeAutospacing="1" w:after="100" w:afterAutospacing="1"/>
              <w:textAlignment w:val="baseline"/>
              <w:rPr>
                <w:i/>
                <w:color w:val="FF0000"/>
                <w:sz w:val="22"/>
                <w:szCs w:val="22"/>
                <w:lang w:val="es-419" w:eastAsia="en-GB"/>
              </w:rPr>
            </w:pPr>
            <w:sdt>
              <w:sdtPr>
                <w:rPr>
                  <w:i/>
                  <w:iCs/>
                  <w:color w:val="FF0000"/>
                  <w:sz w:val="22"/>
                  <w:szCs w:val="22"/>
                  <w:lang w:val="es-419" w:eastAsia="en-GB"/>
                </w:rPr>
                <w:id w:val="261961403"/>
                <w:placeholder>
                  <w:docPart w:val="A8BF60FE135D48C195EF8086CF72AE67"/>
                </w:placeholder>
                <w15:color w:val="666699"/>
                <w:dropDownList>
                  <w:listItem w:displayText="Select a stakeholder type" w:value="Select a stakeholder type"/>
                  <w:listItem w:displayText="Indirect Beneficiary" w:value="Indirect Beneficiary"/>
                  <w:listItem w:displayText="Partner" w:value="Partner"/>
                  <w:listItem w:displayText="Other" w:value="Other"/>
                </w:dropDownList>
              </w:sdtPr>
              <w:sdtEndPr/>
              <w:sdtContent>
                <w:r w:rsidRPr="00490DB8" w:rsidR="008813AA">
                  <w:rPr>
                    <w:i/>
                    <w:iCs/>
                    <w:color w:val="FF0000"/>
                    <w:sz w:val="22"/>
                    <w:szCs w:val="22"/>
                    <w:lang w:val="es-419" w:eastAsia="en-GB"/>
                  </w:rPr>
                  <w:t>Select a stakeholder type</w:t>
                </w:r>
              </w:sdtContent>
            </w:sdt>
            <w:r w:rsidRPr="00490DB8" w:rsidR="008813AA">
              <w:rPr>
                <w:noProof/>
                <w:color w:val="FF0000"/>
                <w:sz w:val="22"/>
                <w:szCs w:val="22"/>
                <w:lang w:val="es-419"/>
              </w:rPr>
              <w:t xml:space="preserve"> </w:t>
            </w:r>
          </w:p>
        </w:tc>
        <w:tc>
          <w:tcPr>
            <w:tcW w:w="2863" w:type="dxa"/>
            <w:shd w:val="clear" w:color="auto" w:fill="B8CCE4" w:themeFill="accent1" w:themeFillTint="66"/>
            <w:vAlign w:val="center"/>
            <w:hideMark/>
          </w:tcPr>
          <w:p w:rsidRPr="00490DB8" w:rsidR="008813AA" w:rsidP="00E90299" w:rsidRDefault="004B46E4" w14:paraId="3FFC0561" w14:textId="77777777">
            <w:pPr>
              <w:spacing w:before="100" w:beforeAutospacing="1" w:after="100" w:afterAutospacing="1"/>
              <w:textAlignment w:val="baseline"/>
              <w:rPr>
                <w:i/>
                <w:color w:val="FF0000"/>
                <w:sz w:val="22"/>
                <w:szCs w:val="22"/>
                <w:lang w:val="es-419" w:eastAsia="en-GB"/>
              </w:rPr>
            </w:pPr>
            <w:sdt>
              <w:sdtPr>
                <w:rPr>
                  <w:i/>
                  <w:color w:val="FF0000"/>
                  <w:sz w:val="22"/>
                  <w:szCs w:val="22"/>
                  <w:lang w:val="es-419" w:eastAsia="en-GB"/>
                </w:rPr>
                <w:id w:val="1018900239"/>
                <w:placeholder>
                  <w:docPart w:val="A317F03071EA40D7892D25A019A91979"/>
                </w:placeholder>
                <w15:color w:val="008080"/>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490DB8" w:rsidR="008813AA">
                  <w:rPr>
                    <w:i/>
                    <w:color w:val="FF0000"/>
                    <w:sz w:val="22"/>
                    <w:szCs w:val="22"/>
                    <w:lang w:val="es-419" w:eastAsia="en-GB"/>
                  </w:rPr>
                  <w:t>Select a stakeholder profile</w:t>
                </w:r>
              </w:sdtContent>
            </w:sdt>
            <w:r w:rsidRPr="00490DB8" w:rsidR="008813AA">
              <w:rPr>
                <w:i/>
                <w:iCs/>
                <w:color w:val="FF0000"/>
                <w:sz w:val="22"/>
                <w:szCs w:val="22"/>
                <w:lang w:val="es-419" w:eastAsia="en-GB"/>
              </w:rPr>
              <w:t xml:space="preserve"> </w:t>
            </w:r>
          </w:p>
        </w:tc>
        <w:tc>
          <w:tcPr>
            <w:tcW w:w="2147" w:type="dxa"/>
            <w:shd w:val="clear" w:color="auto" w:fill="FFFFFF" w:themeFill="background1"/>
          </w:tcPr>
          <w:p w:rsidRPr="00490DB8" w:rsidR="008813AA" w:rsidP="00E90299" w:rsidRDefault="008813AA" w14:paraId="4267308E" w14:textId="77777777">
            <w:pPr>
              <w:spacing w:before="100" w:beforeAutospacing="1" w:after="100" w:afterAutospacing="1"/>
              <w:textAlignment w:val="baseline"/>
              <w:rPr>
                <w:i/>
                <w:sz w:val="22"/>
                <w:szCs w:val="22"/>
                <w:lang w:val="es-419" w:eastAsia="en-GB"/>
              </w:rPr>
            </w:pPr>
          </w:p>
        </w:tc>
        <w:tc>
          <w:tcPr>
            <w:tcW w:w="2595" w:type="dxa"/>
            <w:shd w:val="clear" w:color="auto" w:fill="FFFFFF" w:themeFill="background1"/>
          </w:tcPr>
          <w:p w:rsidRPr="00490DB8" w:rsidR="008813AA" w:rsidP="00E90299" w:rsidRDefault="008813AA" w14:paraId="0BBE9B05" w14:textId="77777777">
            <w:pPr>
              <w:spacing w:before="100" w:beforeAutospacing="1" w:after="100" w:afterAutospacing="1"/>
              <w:textAlignment w:val="baseline"/>
              <w:rPr>
                <w:i/>
                <w:sz w:val="22"/>
                <w:szCs w:val="22"/>
                <w:lang w:val="es-419" w:eastAsia="en-GB"/>
              </w:rPr>
            </w:pPr>
          </w:p>
        </w:tc>
        <w:tc>
          <w:tcPr>
            <w:tcW w:w="2237" w:type="dxa"/>
            <w:shd w:val="clear" w:color="auto" w:fill="FFFFFF" w:themeFill="background1"/>
          </w:tcPr>
          <w:p w:rsidRPr="00490DB8" w:rsidR="008813AA" w:rsidP="00E90299" w:rsidRDefault="008813AA" w14:paraId="2A4DC3B8" w14:textId="77777777">
            <w:pPr>
              <w:spacing w:before="100" w:beforeAutospacing="1" w:after="100" w:afterAutospacing="1"/>
              <w:textAlignment w:val="baseline"/>
              <w:rPr>
                <w:i/>
                <w:sz w:val="22"/>
                <w:szCs w:val="22"/>
                <w:lang w:val="es-419" w:eastAsia="en-GB"/>
              </w:rPr>
            </w:pPr>
          </w:p>
        </w:tc>
        <w:tc>
          <w:tcPr>
            <w:tcW w:w="1302" w:type="dxa"/>
            <w:shd w:val="clear" w:color="auto" w:fill="FFFFFF" w:themeFill="background1"/>
          </w:tcPr>
          <w:p w:rsidRPr="00490DB8" w:rsidR="008813AA" w:rsidP="00E90299" w:rsidRDefault="008813AA" w14:paraId="045A2677" w14:textId="77777777">
            <w:pPr>
              <w:spacing w:before="100" w:beforeAutospacing="1" w:after="100" w:afterAutospacing="1"/>
              <w:textAlignment w:val="baseline"/>
              <w:rPr>
                <w:i/>
                <w:sz w:val="22"/>
                <w:szCs w:val="22"/>
                <w:lang w:val="es-419" w:eastAsia="en-GB"/>
              </w:rPr>
            </w:pPr>
          </w:p>
        </w:tc>
      </w:tr>
    </w:tbl>
    <w:p w:rsidRPr="00490DB8" w:rsidR="008813AA" w:rsidP="00E90299" w:rsidRDefault="008813AA" w14:paraId="4FF792EB" w14:textId="7E661D5C">
      <w:pPr>
        <w:tabs>
          <w:tab w:val="left" w:pos="6375"/>
        </w:tabs>
        <w:spacing w:before="100" w:beforeAutospacing="1" w:after="100" w:afterAutospacing="1"/>
        <w:textAlignment w:val="baseline"/>
        <w:rPr>
          <w:sz w:val="22"/>
          <w:szCs w:val="22"/>
          <w:lang w:val="es-419" w:eastAsia="en-GB"/>
        </w:rPr>
      </w:pPr>
      <w:r w:rsidRPr="00490DB8">
        <w:rPr>
          <w:b/>
          <w:sz w:val="22"/>
          <w:szCs w:val="22"/>
          <w:lang w:val="es-419" w:eastAsia="en-GB"/>
        </w:rPr>
        <w:t xml:space="preserve">(+) </w:t>
      </w:r>
      <w:r w:rsidRPr="00490DB8" w:rsidR="00790009">
        <w:rPr>
          <w:sz w:val="22"/>
          <w:szCs w:val="22"/>
          <w:highlight w:val="lightGray"/>
          <w:lang w:val="es-419" w:eastAsia="en-GB"/>
        </w:rPr>
        <w:t>Agregue</w:t>
      </w:r>
      <w:r w:rsidRPr="00490DB8" w:rsidR="004B660D">
        <w:rPr>
          <w:sz w:val="22"/>
          <w:szCs w:val="22"/>
          <w:highlight w:val="lightGray"/>
          <w:lang w:val="es-419" w:eastAsia="en-GB"/>
        </w:rPr>
        <w:t xml:space="preserve"> tantos</w:t>
      </w:r>
      <w:r w:rsidRPr="00490DB8" w:rsidR="00790009">
        <w:rPr>
          <w:sz w:val="22"/>
          <w:szCs w:val="22"/>
          <w:highlight w:val="lightGray"/>
          <w:lang w:val="es-419" w:eastAsia="en-GB"/>
        </w:rPr>
        <w:t xml:space="preserve"> socios del Proyecto </w:t>
      </w:r>
      <w:r w:rsidRPr="00490DB8" w:rsidR="004B660D">
        <w:rPr>
          <w:sz w:val="22"/>
          <w:szCs w:val="22"/>
          <w:highlight w:val="lightGray"/>
          <w:lang w:val="es-419" w:eastAsia="en-GB"/>
        </w:rPr>
        <w:t xml:space="preserve">como </w:t>
      </w:r>
      <w:r w:rsidRPr="00490DB8" w:rsidR="00790009">
        <w:rPr>
          <w:sz w:val="22"/>
          <w:szCs w:val="22"/>
          <w:highlight w:val="lightGray"/>
          <w:lang w:val="es-419" w:eastAsia="en-GB"/>
        </w:rPr>
        <w:t>sea necesario</w:t>
      </w:r>
      <w:r w:rsidRPr="00490DB8">
        <w:rPr>
          <w:sz w:val="22"/>
          <w:szCs w:val="22"/>
          <w:lang w:val="es-419" w:eastAsia="en-GB"/>
        </w:rPr>
        <w:t xml:space="preserve"> </w:t>
      </w:r>
    </w:p>
    <w:p w:rsidRPr="00490DB8" w:rsidR="008813AA" w:rsidP="00CF49F0" w:rsidRDefault="004861AE" w14:paraId="1B98DFAA" w14:textId="7EE41C9A">
      <w:pPr>
        <w:pStyle w:val="Prrafodelista"/>
        <w:numPr>
          <w:ilvl w:val="0"/>
          <w:numId w:val="22"/>
        </w:numPr>
        <w:spacing w:before="100" w:beforeAutospacing="1"/>
        <w:ind w:left="274"/>
        <w:contextualSpacing/>
        <w:textAlignment w:val="baseline"/>
        <w:rPr>
          <w:sz w:val="22"/>
          <w:szCs w:val="22"/>
          <w:lang w:val="es-419" w:eastAsia="en-GB"/>
        </w:rPr>
      </w:pPr>
      <w:r w:rsidRPr="00490DB8">
        <w:rPr>
          <w:b/>
          <w:bCs/>
          <w:iCs/>
          <w:sz w:val="22"/>
          <w:szCs w:val="22"/>
          <w:lang w:val="es-419" w:eastAsia="en-GB"/>
        </w:rPr>
        <w:t>Mecanismo de reclamación</w:t>
      </w:r>
      <w:r w:rsidRPr="00490DB8" w:rsidR="00463774">
        <w:rPr>
          <w:rStyle w:val="Refdenotaalpie"/>
          <w:b/>
          <w:bCs/>
          <w:iCs/>
          <w:sz w:val="22"/>
          <w:szCs w:val="22"/>
          <w:lang w:val="es-419" w:eastAsia="en-GB"/>
        </w:rPr>
        <w:footnoteReference w:id="21"/>
      </w:r>
    </w:p>
    <w:tbl>
      <w:tblPr>
        <w:tblW w:w="15022" w:type="dxa"/>
        <w:tbl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insideH w:val="single" w:color="808080" w:themeColor="background1" w:themeShade="80" w:sz="6" w:space="0"/>
          <w:insideV w:val="single" w:color="808080" w:themeColor="background1" w:themeShade="80" w:sz="6" w:space="0"/>
        </w:tblBorders>
        <w:tblCellMar>
          <w:top w:w="15" w:type="dxa"/>
          <w:left w:w="15" w:type="dxa"/>
          <w:bottom w:w="15" w:type="dxa"/>
          <w:right w:w="15" w:type="dxa"/>
        </w:tblCellMar>
        <w:tblLook w:val="04A0" w:firstRow="1" w:lastRow="0" w:firstColumn="1" w:lastColumn="0" w:noHBand="0" w:noVBand="1"/>
      </w:tblPr>
      <w:tblGrid>
        <w:gridCol w:w="2602"/>
        <w:gridCol w:w="12420"/>
      </w:tblGrid>
      <w:tr w:rsidRPr="00490DB8" w:rsidR="008813AA" w:rsidTr="00096DE3" w14:paraId="14D94BC1" w14:textId="77777777">
        <w:trPr>
          <w:trHeight w:val="405"/>
        </w:trPr>
        <w:tc>
          <w:tcPr>
            <w:tcW w:w="2602" w:type="dxa"/>
            <w:shd w:val="clear" w:color="auto" w:fill="D9D9D9"/>
            <w:vAlign w:val="center"/>
            <w:hideMark/>
          </w:tcPr>
          <w:p w:rsidRPr="00490DB8" w:rsidR="008813AA" w:rsidP="00790009" w:rsidRDefault="004861AE" w14:paraId="52C93481" w14:textId="34136649">
            <w:pPr>
              <w:spacing w:before="100" w:beforeAutospacing="1" w:after="100" w:afterAutospacing="1"/>
              <w:jc w:val="left"/>
              <w:textAlignment w:val="baseline"/>
              <w:rPr>
                <w:sz w:val="18"/>
                <w:szCs w:val="22"/>
                <w:lang w:val="es-419" w:eastAsia="en-GB"/>
              </w:rPr>
            </w:pPr>
            <w:r w:rsidRPr="00490DB8">
              <w:rPr>
                <w:sz w:val="18"/>
                <w:szCs w:val="22"/>
                <w:lang w:val="es-419" w:eastAsia="en-GB"/>
              </w:rPr>
              <w:t>Información del punto focal</w:t>
            </w:r>
          </w:p>
        </w:tc>
        <w:tc>
          <w:tcPr>
            <w:tcW w:w="12420" w:type="dxa"/>
            <w:shd w:val="clear" w:color="auto" w:fill="FFFFFF"/>
            <w:hideMark/>
          </w:tcPr>
          <w:p w:rsidRPr="00490DB8" w:rsidR="008813AA" w:rsidP="00E90299" w:rsidRDefault="008813AA" w14:paraId="0BF0181A" w14:textId="77777777">
            <w:pPr>
              <w:spacing w:before="100" w:beforeAutospacing="1" w:after="100" w:afterAutospacing="1"/>
              <w:textAlignment w:val="baseline"/>
              <w:rPr>
                <w:sz w:val="22"/>
                <w:szCs w:val="22"/>
                <w:lang w:val="es-419" w:eastAsia="en-GB"/>
              </w:rPr>
            </w:pPr>
            <w:r w:rsidRPr="00490DB8">
              <w:rPr>
                <w:sz w:val="22"/>
                <w:szCs w:val="22"/>
                <w:lang w:val="es-419" w:eastAsia="en-GB"/>
              </w:rPr>
              <w:t> </w:t>
            </w:r>
          </w:p>
        </w:tc>
      </w:tr>
      <w:tr w:rsidRPr="00490DB8" w:rsidR="008813AA" w:rsidTr="00096DE3" w14:paraId="64969237" w14:textId="77777777">
        <w:tc>
          <w:tcPr>
            <w:tcW w:w="2602" w:type="dxa"/>
            <w:shd w:val="clear" w:color="auto" w:fill="D9D9D9"/>
            <w:vAlign w:val="center"/>
            <w:hideMark/>
          </w:tcPr>
          <w:p w:rsidRPr="00490DB8" w:rsidR="008813AA" w:rsidP="00790009" w:rsidRDefault="004861AE" w14:paraId="6F3BE854" w14:textId="6747C10E">
            <w:pPr>
              <w:spacing w:before="100" w:beforeAutospacing="1" w:after="100" w:afterAutospacing="1"/>
              <w:jc w:val="left"/>
              <w:textAlignment w:val="baseline"/>
              <w:rPr>
                <w:sz w:val="18"/>
                <w:szCs w:val="22"/>
                <w:lang w:val="es-419" w:eastAsia="en-GB"/>
              </w:rPr>
            </w:pPr>
            <w:r w:rsidRPr="00490DB8">
              <w:rPr>
                <w:sz w:val="18"/>
                <w:szCs w:val="22"/>
                <w:lang w:val="es-419" w:eastAsia="en-GB"/>
              </w:rPr>
              <w:t>Detalles de contacto</w:t>
            </w:r>
          </w:p>
        </w:tc>
        <w:tc>
          <w:tcPr>
            <w:tcW w:w="12420" w:type="dxa"/>
            <w:shd w:val="clear" w:color="auto" w:fill="FFFFFF" w:themeFill="background1"/>
            <w:hideMark/>
          </w:tcPr>
          <w:p w:rsidRPr="00490DB8" w:rsidR="008813AA" w:rsidP="00E90299" w:rsidRDefault="008813AA" w14:paraId="684CC7B6" w14:textId="77777777">
            <w:pPr>
              <w:spacing w:before="100" w:beforeAutospacing="1" w:after="100" w:afterAutospacing="1"/>
              <w:textAlignment w:val="baseline"/>
              <w:rPr>
                <w:sz w:val="22"/>
                <w:szCs w:val="22"/>
                <w:lang w:val="es-419" w:eastAsia="en-GB"/>
              </w:rPr>
            </w:pPr>
            <w:r w:rsidRPr="00490DB8">
              <w:rPr>
                <w:sz w:val="22"/>
                <w:szCs w:val="22"/>
                <w:lang w:val="es-419" w:eastAsia="en-GB"/>
              </w:rPr>
              <w:t> </w:t>
            </w:r>
          </w:p>
        </w:tc>
      </w:tr>
      <w:tr w:rsidRPr="00490DB8" w:rsidR="008813AA" w:rsidTr="00096DE3" w14:paraId="34CFE4B6" w14:textId="77777777">
        <w:tc>
          <w:tcPr>
            <w:tcW w:w="2602" w:type="dxa"/>
            <w:shd w:val="clear" w:color="auto" w:fill="D9D9D9"/>
            <w:vAlign w:val="center"/>
            <w:hideMark/>
          </w:tcPr>
          <w:p w:rsidRPr="00490DB8" w:rsidR="008813AA" w:rsidP="00790009" w:rsidRDefault="004861AE" w14:paraId="7F7446E8" w14:textId="5C872C99">
            <w:pPr>
              <w:spacing w:before="100" w:beforeAutospacing="1" w:after="100" w:afterAutospacing="1"/>
              <w:jc w:val="left"/>
              <w:textAlignment w:val="baseline"/>
              <w:rPr>
                <w:sz w:val="18"/>
                <w:szCs w:val="22"/>
                <w:lang w:val="es-419" w:eastAsia="en-GB"/>
              </w:rPr>
            </w:pPr>
            <w:r w:rsidRPr="00490DB8">
              <w:rPr>
                <w:sz w:val="18"/>
                <w:szCs w:val="22"/>
                <w:lang w:val="es-419" w:eastAsia="en-GB"/>
              </w:rPr>
              <w:t>Explique cómo se va a comunicar el mecanismo de reclamación a los participantes del proyecto</w:t>
            </w:r>
          </w:p>
        </w:tc>
        <w:tc>
          <w:tcPr>
            <w:tcW w:w="12420" w:type="dxa"/>
            <w:shd w:val="clear" w:color="auto" w:fill="FFFFFF" w:themeFill="background1"/>
            <w:hideMark/>
          </w:tcPr>
          <w:p w:rsidRPr="00490DB8" w:rsidR="008813AA" w:rsidP="00E90299" w:rsidRDefault="008813AA" w14:paraId="2AD126F2" w14:textId="77777777">
            <w:pPr>
              <w:spacing w:before="100" w:beforeAutospacing="1" w:after="100" w:afterAutospacing="1"/>
              <w:textAlignment w:val="baseline"/>
              <w:rPr>
                <w:sz w:val="22"/>
                <w:szCs w:val="22"/>
                <w:lang w:val="es-419" w:eastAsia="en-GB"/>
              </w:rPr>
            </w:pPr>
            <w:r w:rsidRPr="00490DB8">
              <w:rPr>
                <w:sz w:val="22"/>
                <w:szCs w:val="22"/>
                <w:lang w:val="es-419" w:eastAsia="en-GB"/>
              </w:rPr>
              <w:t> </w:t>
            </w:r>
          </w:p>
        </w:tc>
      </w:tr>
    </w:tbl>
    <w:p w:rsidRPr="00490DB8" w:rsidR="008813AA" w:rsidP="00CF49F0" w:rsidRDefault="004861AE" w14:paraId="7A4642AF" w14:textId="380FD2FE">
      <w:pPr>
        <w:pStyle w:val="Prrafodelista"/>
        <w:numPr>
          <w:ilvl w:val="0"/>
          <w:numId w:val="22"/>
        </w:numPr>
        <w:tabs>
          <w:tab w:val="left" w:pos="6375"/>
        </w:tabs>
        <w:spacing w:before="100" w:beforeAutospacing="1"/>
        <w:ind w:left="274" w:hanging="274"/>
        <w:textAlignment w:val="baseline"/>
        <w:rPr>
          <w:sz w:val="22"/>
          <w:szCs w:val="22"/>
          <w:lang w:val="es-419" w:eastAsia="en-GB"/>
        </w:rPr>
      </w:pPr>
      <w:r w:rsidRPr="00490DB8">
        <w:rPr>
          <w:b/>
          <w:sz w:val="22"/>
          <w:szCs w:val="22"/>
          <w:lang w:val="es-419" w:eastAsia="en-GB"/>
        </w:rPr>
        <w:t>Verificación</w:t>
      </w:r>
      <w:r w:rsidRPr="00490DB8" w:rsidR="008813AA">
        <w:rPr>
          <w:sz w:val="22"/>
          <w:szCs w:val="22"/>
          <w:lang w:val="es-419" w:eastAsia="en-GB"/>
        </w:rPr>
        <w:t xml:space="preserve"> (</w:t>
      </w:r>
      <w:r w:rsidRPr="00490DB8">
        <w:rPr>
          <w:sz w:val="22"/>
          <w:szCs w:val="22"/>
          <w:lang w:val="es-419" w:eastAsia="en-GB"/>
        </w:rPr>
        <w:t>Solo para proyectos de riesgo alto y moderado</w:t>
      </w:r>
      <w:r w:rsidRPr="00490DB8" w:rsidR="008813AA">
        <w:rPr>
          <w:sz w:val="22"/>
          <w:szCs w:val="22"/>
          <w:lang w:val="es-419" w:eastAsia="en-GB"/>
        </w:rPr>
        <w:t>)</w:t>
      </w:r>
    </w:p>
    <w:tbl>
      <w:tblPr>
        <w:tblW w:w="15022" w:type="dxa"/>
        <w:tbl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insideH w:val="single" w:color="808080" w:themeColor="background1" w:themeShade="80" w:sz="6" w:space="0"/>
          <w:insideV w:val="single" w:color="808080" w:themeColor="background1" w:themeShade="80" w:sz="6" w:space="0"/>
        </w:tblBorders>
        <w:tblCellMar>
          <w:top w:w="15" w:type="dxa"/>
          <w:left w:w="15" w:type="dxa"/>
          <w:bottom w:w="15" w:type="dxa"/>
          <w:right w:w="15" w:type="dxa"/>
        </w:tblCellMar>
        <w:tblLook w:val="04A0" w:firstRow="1" w:lastRow="0" w:firstColumn="1" w:lastColumn="0" w:noHBand="0" w:noVBand="1"/>
      </w:tblPr>
      <w:tblGrid>
        <w:gridCol w:w="4042"/>
        <w:gridCol w:w="6210"/>
        <w:gridCol w:w="4770"/>
      </w:tblGrid>
      <w:tr w:rsidRPr="00490DB8" w:rsidR="008813AA" w:rsidTr="00096DE3" w14:paraId="1BA2214B" w14:textId="77777777">
        <w:tc>
          <w:tcPr>
            <w:tcW w:w="4042" w:type="dxa"/>
            <w:shd w:val="clear" w:color="auto" w:fill="D9D9D9"/>
            <w:vAlign w:val="center"/>
            <w:hideMark/>
          </w:tcPr>
          <w:p w:rsidRPr="00490DB8" w:rsidR="008813AA" w:rsidP="00E90299" w:rsidRDefault="004861AE" w14:paraId="74792B4F" w14:textId="419831BF">
            <w:pPr>
              <w:spacing w:before="100" w:beforeAutospacing="1" w:after="100" w:afterAutospacing="1"/>
              <w:textAlignment w:val="baseline"/>
              <w:rPr>
                <w:sz w:val="18"/>
                <w:szCs w:val="22"/>
                <w:lang w:val="es-419" w:eastAsia="en-GB"/>
              </w:rPr>
            </w:pPr>
            <w:r w:rsidRPr="00490DB8">
              <w:rPr>
                <w:sz w:val="18"/>
                <w:szCs w:val="22"/>
                <w:lang w:val="es-419" w:eastAsia="en-GB"/>
              </w:rPr>
              <w:t>Me</w:t>
            </w:r>
            <w:r w:rsidRPr="00490DB8" w:rsidR="00790009">
              <w:rPr>
                <w:sz w:val="18"/>
                <w:szCs w:val="22"/>
                <w:lang w:val="es-419" w:eastAsia="en-GB"/>
              </w:rPr>
              <w:t>canismos</w:t>
            </w:r>
            <w:r w:rsidRPr="00490DB8">
              <w:rPr>
                <w:sz w:val="18"/>
                <w:szCs w:val="22"/>
                <w:lang w:val="es-419" w:eastAsia="en-GB"/>
              </w:rPr>
              <w:t xml:space="preserve"> de verificación</w:t>
            </w:r>
          </w:p>
        </w:tc>
        <w:tc>
          <w:tcPr>
            <w:tcW w:w="10980" w:type="dxa"/>
            <w:gridSpan w:val="2"/>
            <w:shd w:val="clear" w:color="auto" w:fill="FFFFFF" w:themeFill="background1"/>
            <w:hideMark/>
          </w:tcPr>
          <w:p w:rsidRPr="00490DB8" w:rsidR="008813AA" w:rsidP="00E90299" w:rsidRDefault="008813AA" w14:paraId="677F59BA" w14:textId="77777777">
            <w:pPr>
              <w:spacing w:before="100" w:beforeAutospacing="1" w:after="100" w:afterAutospacing="1"/>
              <w:textAlignment w:val="baseline"/>
              <w:rPr>
                <w:sz w:val="22"/>
                <w:szCs w:val="22"/>
                <w:lang w:val="es-419" w:eastAsia="en-GB"/>
              </w:rPr>
            </w:pPr>
            <w:r w:rsidRPr="00490DB8">
              <w:rPr>
                <w:sz w:val="22"/>
                <w:szCs w:val="22"/>
                <w:lang w:val="es-419" w:eastAsia="en-GB"/>
              </w:rPr>
              <w:t> </w:t>
            </w:r>
          </w:p>
        </w:tc>
      </w:tr>
      <w:tr w:rsidRPr="00490DB8" w:rsidR="008813AA" w:rsidTr="00096DE3" w14:paraId="07437EC0" w14:textId="77777777">
        <w:tc>
          <w:tcPr>
            <w:tcW w:w="4042" w:type="dxa"/>
            <w:shd w:val="clear" w:color="auto" w:fill="D9D9D9"/>
            <w:vAlign w:val="center"/>
          </w:tcPr>
          <w:p w:rsidRPr="00490DB8" w:rsidR="008813AA" w:rsidP="00E90299" w:rsidRDefault="004861AE" w14:paraId="35E4033A" w14:textId="2670293E">
            <w:pPr>
              <w:spacing w:before="100" w:beforeAutospacing="1" w:after="100" w:afterAutospacing="1"/>
              <w:textAlignment w:val="baseline"/>
              <w:rPr>
                <w:sz w:val="18"/>
                <w:szCs w:val="22"/>
                <w:lang w:val="es-419" w:eastAsia="en-GB"/>
              </w:rPr>
            </w:pPr>
            <w:r w:rsidRPr="00490DB8">
              <w:rPr>
                <w:sz w:val="18"/>
                <w:szCs w:val="22"/>
                <w:lang w:val="es-419" w:eastAsia="en-GB"/>
              </w:rPr>
              <w:t>Información de verificación</w:t>
            </w:r>
            <w:r w:rsidRPr="00490DB8" w:rsidR="008813AA">
              <w:rPr>
                <w:sz w:val="18"/>
                <w:szCs w:val="22"/>
                <w:lang w:val="es-419" w:eastAsia="en-GB"/>
              </w:rPr>
              <w:t>/</w:t>
            </w:r>
            <w:r w:rsidRPr="00490DB8">
              <w:rPr>
                <w:sz w:val="18"/>
                <w:szCs w:val="22"/>
                <w:lang w:val="es-419" w:eastAsia="en-GB"/>
              </w:rPr>
              <w:t>documentos a compartir</w:t>
            </w:r>
          </w:p>
        </w:tc>
        <w:tc>
          <w:tcPr>
            <w:tcW w:w="10980" w:type="dxa"/>
            <w:gridSpan w:val="2"/>
            <w:shd w:val="clear" w:color="auto" w:fill="FFFFFF" w:themeFill="background1"/>
          </w:tcPr>
          <w:p w:rsidRPr="00490DB8" w:rsidR="008813AA" w:rsidP="00E90299" w:rsidRDefault="008813AA" w14:paraId="075C9EC4" w14:textId="77777777">
            <w:pPr>
              <w:spacing w:before="100" w:beforeAutospacing="1" w:after="100" w:afterAutospacing="1"/>
              <w:textAlignment w:val="baseline"/>
              <w:rPr>
                <w:sz w:val="22"/>
                <w:szCs w:val="22"/>
                <w:lang w:val="es-419" w:eastAsia="en-GB"/>
              </w:rPr>
            </w:pPr>
          </w:p>
        </w:tc>
      </w:tr>
      <w:tr w:rsidRPr="00490DB8" w:rsidR="008813AA" w:rsidTr="00096DE3" w14:paraId="099BFBA5" w14:textId="77777777">
        <w:trPr>
          <w:trHeight w:val="144"/>
        </w:trPr>
        <w:tc>
          <w:tcPr>
            <w:tcW w:w="4042" w:type="dxa"/>
            <w:shd w:val="clear" w:color="auto" w:fill="D9D9D9"/>
            <w:vAlign w:val="center"/>
            <w:hideMark/>
          </w:tcPr>
          <w:p w:rsidRPr="00490DB8" w:rsidR="008813AA" w:rsidP="00E90299" w:rsidRDefault="004861AE" w14:paraId="43625268" w14:textId="655E9934">
            <w:pPr>
              <w:spacing w:before="100" w:beforeAutospacing="1" w:after="100" w:afterAutospacing="1"/>
              <w:textAlignment w:val="baseline"/>
              <w:rPr>
                <w:sz w:val="18"/>
                <w:szCs w:val="22"/>
                <w:lang w:val="es-419" w:eastAsia="en-GB"/>
              </w:rPr>
            </w:pPr>
            <w:r w:rsidRPr="00490DB8">
              <w:rPr>
                <w:sz w:val="18"/>
                <w:szCs w:val="22"/>
                <w:lang w:val="es-419" w:eastAsia="en-GB"/>
              </w:rPr>
              <w:t>Fechas de verificación</w:t>
            </w:r>
            <w:r w:rsidRPr="00490DB8" w:rsidR="008813AA">
              <w:rPr>
                <w:sz w:val="18"/>
                <w:szCs w:val="22"/>
                <w:lang w:val="es-419" w:eastAsia="en-GB"/>
              </w:rPr>
              <w:t> </w:t>
            </w:r>
          </w:p>
        </w:tc>
        <w:tc>
          <w:tcPr>
            <w:tcW w:w="6210" w:type="dxa"/>
            <w:shd w:val="clear" w:color="auto" w:fill="FFFFFF" w:themeFill="background1"/>
            <w:hideMark/>
          </w:tcPr>
          <w:p w:rsidRPr="00490DB8" w:rsidR="008813AA" w:rsidP="00E90299" w:rsidRDefault="008813AA" w14:paraId="2E0044A3" w14:textId="414C58C0">
            <w:pPr>
              <w:spacing w:before="100" w:beforeAutospacing="1" w:after="100" w:afterAutospacing="1"/>
              <w:textAlignment w:val="baseline"/>
              <w:rPr>
                <w:sz w:val="22"/>
                <w:szCs w:val="22"/>
                <w:lang w:val="en-US" w:eastAsia="en-GB"/>
              </w:rPr>
            </w:pPr>
            <w:r w:rsidRPr="00490DB8">
              <w:rPr>
                <w:sz w:val="22"/>
                <w:szCs w:val="22"/>
                <w:lang w:val="en-US" w:eastAsia="en-GB"/>
              </w:rPr>
              <w:t> </w:t>
            </w:r>
            <w:r w:rsidRPr="00490DB8" w:rsidR="004861AE">
              <w:rPr>
                <w:sz w:val="22"/>
                <w:szCs w:val="22"/>
                <w:lang w:val="en-US" w:eastAsia="en-GB"/>
              </w:rPr>
              <w:t>Desde</w:t>
            </w:r>
            <w:r w:rsidRPr="00490DB8">
              <w:rPr>
                <w:sz w:val="22"/>
                <w:szCs w:val="22"/>
                <w:lang w:val="en-US" w:eastAsia="en-GB"/>
              </w:rPr>
              <w:t xml:space="preserve">: </w:t>
            </w:r>
            <w:sdt>
              <w:sdtPr>
                <w:rPr>
                  <w:sz w:val="22"/>
                  <w:szCs w:val="22"/>
                  <w:lang w:val="es-419" w:eastAsia="en-GB"/>
                </w:rPr>
                <w:id w:val="-144890628"/>
                <w:placeholder>
                  <w:docPart w:val="DB2B6753BE204143B4E30D86EF2855C2"/>
                </w:placeholder>
                <w:showingPlcHdr/>
                <w:date>
                  <w:dateFormat w:val="M/d/yyyy"/>
                  <w:lid w:val="en-US"/>
                  <w:storeMappedDataAs w:val="dateTime"/>
                  <w:calendar w:val="gregorian"/>
                </w:date>
              </w:sdtPr>
              <w:sdtEndPr/>
              <w:sdtContent>
                <w:r w:rsidRPr="00490DB8">
                  <w:rPr>
                    <w:rStyle w:val="Textodelmarcadordeposicin"/>
                    <w:sz w:val="22"/>
                    <w:szCs w:val="22"/>
                    <w:lang w:val="en-US"/>
                  </w:rPr>
                  <w:t>Click here to enter a date.</w:t>
                </w:r>
              </w:sdtContent>
            </w:sdt>
          </w:p>
        </w:tc>
        <w:tc>
          <w:tcPr>
            <w:tcW w:w="4770" w:type="dxa"/>
            <w:shd w:val="clear" w:color="auto" w:fill="FFFFFF" w:themeFill="background1"/>
          </w:tcPr>
          <w:p w:rsidRPr="00490DB8" w:rsidR="008813AA" w:rsidP="00E90299" w:rsidRDefault="004861AE" w14:paraId="5B55E76C" w14:textId="1961B757">
            <w:pPr>
              <w:spacing w:before="100" w:beforeAutospacing="1" w:after="100" w:afterAutospacing="1"/>
              <w:textAlignment w:val="baseline"/>
              <w:rPr>
                <w:sz w:val="22"/>
                <w:szCs w:val="22"/>
                <w:lang w:val="en-US" w:eastAsia="en-GB"/>
              </w:rPr>
            </w:pPr>
            <w:r w:rsidRPr="00490DB8">
              <w:rPr>
                <w:sz w:val="22"/>
                <w:szCs w:val="22"/>
                <w:lang w:val="en-US" w:eastAsia="en-GB"/>
              </w:rPr>
              <w:t>Hasta</w:t>
            </w:r>
            <w:r w:rsidRPr="00490DB8" w:rsidR="008813AA">
              <w:rPr>
                <w:sz w:val="22"/>
                <w:szCs w:val="22"/>
                <w:lang w:val="en-US" w:eastAsia="en-GB"/>
              </w:rPr>
              <w:t xml:space="preserve">: </w:t>
            </w:r>
            <w:sdt>
              <w:sdtPr>
                <w:rPr>
                  <w:sz w:val="22"/>
                  <w:szCs w:val="22"/>
                  <w:lang w:val="es-419" w:eastAsia="en-GB"/>
                </w:rPr>
                <w:id w:val="-1901354574"/>
                <w:placeholder>
                  <w:docPart w:val="DB2B6753BE204143B4E30D86EF2855C2"/>
                </w:placeholder>
                <w:showingPlcHdr/>
                <w:date>
                  <w:dateFormat w:val="M/d/yyyy"/>
                  <w:lid w:val="en-US"/>
                  <w:storeMappedDataAs w:val="dateTime"/>
                  <w:calendar w:val="gregorian"/>
                </w:date>
              </w:sdtPr>
              <w:sdtEndPr/>
              <w:sdtContent>
                <w:r w:rsidRPr="00490DB8" w:rsidR="008813AA">
                  <w:rPr>
                    <w:rStyle w:val="Textodelmarcadordeposicin"/>
                    <w:sz w:val="22"/>
                    <w:szCs w:val="22"/>
                    <w:lang w:val="en-US"/>
                  </w:rPr>
                  <w:t>Click here to enter a date.</w:t>
                </w:r>
              </w:sdtContent>
            </w:sdt>
          </w:p>
        </w:tc>
      </w:tr>
      <w:tr w:rsidRPr="00490DB8" w:rsidR="008813AA" w:rsidTr="00096DE3" w14:paraId="39AC7C74" w14:textId="77777777">
        <w:tc>
          <w:tcPr>
            <w:tcW w:w="4042" w:type="dxa"/>
            <w:shd w:val="clear" w:color="auto" w:fill="D9D9D9"/>
            <w:vAlign w:val="center"/>
            <w:hideMark/>
          </w:tcPr>
          <w:p w:rsidRPr="00490DB8" w:rsidR="008813AA" w:rsidP="00E90299" w:rsidRDefault="004861AE" w14:paraId="4011A183" w14:textId="37E1E6B6">
            <w:pPr>
              <w:spacing w:before="100" w:beforeAutospacing="1" w:after="100" w:afterAutospacing="1"/>
              <w:textAlignment w:val="baseline"/>
              <w:rPr>
                <w:sz w:val="22"/>
                <w:szCs w:val="22"/>
                <w:lang w:val="es-419" w:eastAsia="en-GB"/>
              </w:rPr>
            </w:pPr>
            <w:r w:rsidRPr="00490DB8">
              <w:rPr>
                <w:sz w:val="18"/>
                <w:szCs w:val="22"/>
                <w:lang w:val="es-419" w:eastAsia="en-GB"/>
              </w:rPr>
              <w:t>Ubicación</w:t>
            </w:r>
          </w:p>
        </w:tc>
        <w:tc>
          <w:tcPr>
            <w:tcW w:w="10980" w:type="dxa"/>
            <w:gridSpan w:val="2"/>
            <w:shd w:val="clear" w:color="auto" w:fill="FFFFFF" w:themeFill="background1"/>
            <w:hideMark/>
          </w:tcPr>
          <w:p w:rsidRPr="00490DB8" w:rsidR="008813AA" w:rsidP="00E90299" w:rsidRDefault="008813AA" w14:paraId="7F6DFDBF" w14:textId="77777777">
            <w:pPr>
              <w:spacing w:before="100" w:beforeAutospacing="1" w:after="100" w:afterAutospacing="1"/>
              <w:textAlignment w:val="baseline"/>
              <w:rPr>
                <w:sz w:val="22"/>
                <w:szCs w:val="22"/>
                <w:lang w:val="es-419" w:eastAsia="en-GB"/>
              </w:rPr>
            </w:pPr>
            <w:r w:rsidRPr="00490DB8">
              <w:rPr>
                <w:sz w:val="22"/>
                <w:szCs w:val="22"/>
                <w:lang w:val="es-419" w:eastAsia="en-GB"/>
              </w:rPr>
              <w:t> </w:t>
            </w:r>
          </w:p>
        </w:tc>
      </w:tr>
      <w:tr w:rsidRPr="00490DB8" w:rsidR="008813AA" w:rsidTr="00096DE3" w14:paraId="41B28798" w14:textId="77777777">
        <w:tc>
          <w:tcPr>
            <w:tcW w:w="4042" w:type="dxa"/>
            <w:shd w:val="clear" w:color="auto" w:fill="D9D9D9"/>
            <w:vAlign w:val="center"/>
            <w:hideMark/>
          </w:tcPr>
          <w:p w:rsidRPr="00490DB8" w:rsidR="008813AA" w:rsidP="00E90299" w:rsidRDefault="004861AE" w14:paraId="292F2F8E" w14:textId="7CA4CF4A">
            <w:pPr>
              <w:spacing w:before="100" w:beforeAutospacing="1" w:after="100" w:afterAutospacing="1"/>
              <w:textAlignment w:val="baseline"/>
              <w:rPr>
                <w:sz w:val="18"/>
                <w:szCs w:val="22"/>
                <w:lang w:val="es-419" w:eastAsia="en-GB"/>
              </w:rPr>
            </w:pPr>
            <w:r w:rsidRPr="00490DB8">
              <w:rPr>
                <w:sz w:val="18"/>
                <w:szCs w:val="22"/>
                <w:lang w:val="es-419" w:eastAsia="en-GB"/>
              </w:rPr>
              <w:t>Lenguaje</w:t>
            </w:r>
            <w:r w:rsidRPr="00490DB8" w:rsidR="008813AA">
              <w:rPr>
                <w:sz w:val="18"/>
                <w:szCs w:val="22"/>
                <w:lang w:val="es-419" w:eastAsia="en-GB"/>
              </w:rPr>
              <w:t> </w:t>
            </w:r>
          </w:p>
        </w:tc>
        <w:tc>
          <w:tcPr>
            <w:tcW w:w="10980" w:type="dxa"/>
            <w:gridSpan w:val="2"/>
            <w:shd w:val="clear" w:color="auto" w:fill="FFFFFF" w:themeFill="background1"/>
            <w:hideMark/>
          </w:tcPr>
          <w:p w:rsidRPr="00490DB8" w:rsidR="008813AA" w:rsidP="00E90299" w:rsidRDefault="008813AA" w14:paraId="12402405" w14:textId="77777777">
            <w:pPr>
              <w:spacing w:before="100" w:beforeAutospacing="1" w:after="100" w:afterAutospacing="1"/>
              <w:textAlignment w:val="baseline"/>
              <w:rPr>
                <w:sz w:val="22"/>
                <w:szCs w:val="22"/>
                <w:lang w:val="es-419" w:eastAsia="en-GB"/>
              </w:rPr>
            </w:pPr>
            <w:r w:rsidRPr="00490DB8">
              <w:rPr>
                <w:sz w:val="22"/>
                <w:szCs w:val="22"/>
                <w:lang w:val="es-419" w:eastAsia="en-GB"/>
              </w:rPr>
              <w:t> </w:t>
            </w:r>
          </w:p>
        </w:tc>
      </w:tr>
      <w:tr w:rsidRPr="00490DB8" w:rsidR="008813AA" w:rsidTr="00096DE3" w14:paraId="2C5EB8F4" w14:textId="77777777">
        <w:tc>
          <w:tcPr>
            <w:tcW w:w="4042" w:type="dxa"/>
            <w:shd w:val="clear" w:color="auto" w:fill="D9D9D9"/>
            <w:vAlign w:val="center"/>
            <w:hideMark/>
          </w:tcPr>
          <w:p w:rsidRPr="00490DB8" w:rsidR="008813AA" w:rsidP="00E90299" w:rsidRDefault="004861AE" w14:paraId="79089966" w14:textId="24689D63">
            <w:pPr>
              <w:spacing w:before="100" w:beforeAutospacing="1" w:after="100" w:afterAutospacing="1"/>
              <w:textAlignment w:val="baseline"/>
              <w:rPr>
                <w:sz w:val="18"/>
                <w:szCs w:val="22"/>
                <w:lang w:val="es-419" w:eastAsia="en-GB"/>
              </w:rPr>
            </w:pPr>
            <w:r w:rsidRPr="00490DB8">
              <w:rPr>
                <w:sz w:val="18"/>
                <w:szCs w:val="22"/>
                <w:lang w:val="es-419" w:eastAsia="en-GB"/>
              </w:rPr>
              <w:t>Otra información</w:t>
            </w:r>
            <w:r w:rsidRPr="00490DB8" w:rsidR="008813AA">
              <w:rPr>
                <w:sz w:val="18"/>
                <w:szCs w:val="22"/>
                <w:lang w:val="es-419" w:eastAsia="en-GB"/>
              </w:rPr>
              <w:t> </w:t>
            </w:r>
          </w:p>
        </w:tc>
        <w:tc>
          <w:tcPr>
            <w:tcW w:w="10980" w:type="dxa"/>
            <w:gridSpan w:val="2"/>
            <w:shd w:val="clear" w:color="auto" w:fill="FFFFFF" w:themeFill="background1"/>
            <w:hideMark/>
          </w:tcPr>
          <w:p w:rsidRPr="00490DB8" w:rsidR="008813AA" w:rsidP="00E90299" w:rsidRDefault="008813AA" w14:paraId="59F1CD52" w14:textId="77777777">
            <w:pPr>
              <w:spacing w:before="100" w:beforeAutospacing="1" w:after="100" w:afterAutospacing="1"/>
              <w:textAlignment w:val="baseline"/>
              <w:rPr>
                <w:sz w:val="22"/>
                <w:szCs w:val="22"/>
                <w:lang w:val="es-419" w:eastAsia="en-GB"/>
              </w:rPr>
            </w:pPr>
            <w:r w:rsidRPr="00490DB8">
              <w:rPr>
                <w:sz w:val="22"/>
                <w:szCs w:val="22"/>
                <w:lang w:val="es-419" w:eastAsia="en-GB"/>
              </w:rPr>
              <w:t> </w:t>
            </w:r>
          </w:p>
        </w:tc>
      </w:tr>
    </w:tbl>
    <w:p w:rsidRPr="00490DB8" w:rsidR="008813AA" w:rsidP="00E90299" w:rsidRDefault="008813AA" w14:paraId="48EA2D46" w14:textId="0013DE66">
      <w:pPr>
        <w:spacing w:before="100" w:beforeAutospacing="1" w:after="100" w:afterAutospacing="1"/>
        <w:textAlignment w:val="baseline"/>
        <w:rPr>
          <w:sz w:val="22"/>
          <w:szCs w:val="22"/>
          <w:lang w:val="es-419" w:eastAsia="en-GB"/>
        </w:rPr>
      </w:pPr>
      <w:r w:rsidRPr="00490DB8">
        <w:rPr>
          <w:sz w:val="22"/>
          <w:szCs w:val="22"/>
          <w:lang w:val="es-419" w:eastAsia="en-GB"/>
        </w:rPr>
        <w:t> </w:t>
      </w:r>
      <w:r w:rsidRPr="00490DB8">
        <w:rPr>
          <w:b/>
          <w:sz w:val="22"/>
          <w:szCs w:val="22"/>
          <w:lang w:val="es-419" w:eastAsia="en-GB"/>
        </w:rPr>
        <w:t xml:space="preserve">(+) </w:t>
      </w:r>
      <w:r w:rsidRPr="00490DB8" w:rsidR="00790009">
        <w:rPr>
          <w:sz w:val="22"/>
          <w:szCs w:val="22"/>
          <w:highlight w:val="lightGray"/>
          <w:lang w:val="es-419" w:eastAsia="en-GB"/>
        </w:rPr>
        <w:t>Agregue tantos datos como sea necesario</w:t>
      </w:r>
    </w:p>
    <w:p w:rsidRPr="00490DB8" w:rsidR="008813AA" w:rsidP="00E90299" w:rsidRDefault="008813AA" w14:paraId="59468C42" w14:textId="05077171">
      <w:pPr>
        <w:spacing w:before="100" w:beforeAutospacing="1" w:after="100" w:afterAutospacing="1"/>
        <w:rPr>
          <w:lang w:val="es-419"/>
        </w:rPr>
        <w:sectPr w:rsidRPr="00490DB8" w:rsidR="008813AA" w:rsidSect="00913C7D">
          <w:pgSz w:w="16840" w:h="11907" w:orient="landscape" w:code="9"/>
          <w:pgMar w:top="1418" w:right="1418" w:bottom="1418" w:left="1418" w:header="709" w:footer="709" w:gutter="0"/>
          <w:cols w:space="708"/>
          <w:docGrid w:linePitch="360"/>
        </w:sectPr>
      </w:pPr>
    </w:p>
    <w:p w:rsidRPr="00490DB8" w:rsidR="00CE75E9" w:rsidP="00FB7BBC" w:rsidRDefault="00270C9A" w14:paraId="2B39BEB6" w14:textId="481459C1">
      <w:pPr>
        <w:pStyle w:val="Ttulo1"/>
        <w:spacing w:before="120" w:after="120"/>
        <w:rPr>
          <w:rStyle w:val="Textoennegrita"/>
          <w:b/>
          <w:sz w:val="24"/>
          <w:szCs w:val="24"/>
          <w:lang w:val="es-419"/>
        </w:rPr>
      </w:pPr>
      <w:bookmarkStart w:name="_Toc422924594" w:id="120"/>
      <w:bookmarkStart w:name="_Toc510346602" w:id="121"/>
      <w:r w:rsidRPr="00490DB8">
        <w:rPr>
          <w:rStyle w:val="Textoennegrita"/>
          <w:b/>
          <w:sz w:val="24"/>
          <w:szCs w:val="24"/>
          <w:lang w:val="es-419"/>
        </w:rPr>
        <w:t>Anexo III.</w:t>
      </w:r>
      <w:r w:rsidRPr="00490DB8" w:rsidR="00E27109">
        <w:rPr>
          <w:rStyle w:val="Textoennegrita"/>
          <w:b/>
          <w:sz w:val="24"/>
          <w:szCs w:val="24"/>
          <w:lang w:val="es-419"/>
        </w:rPr>
        <w:t xml:space="preserve"> </w:t>
      </w:r>
      <w:bookmarkEnd w:id="120"/>
      <w:r w:rsidRPr="00490DB8">
        <w:rPr>
          <w:rStyle w:val="Textoennegrita"/>
          <w:b/>
          <w:sz w:val="24"/>
          <w:szCs w:val="24"/>
          <w:lang w:val="es-419"/>
        </w:rPr>
        <w:t xml:space="preserve"> Plan </w:t>
      </w:r>
      <w:r w:rsidRPr="00490DB8" w:rsidR="00D83F91">
        <w:rPr>
          <w:rStyle w:val="Textoennegrita"/>
          <w:b/>
          <w:sz w:val="24"/>
          <w:szCs w:val="24"/>
          <w:lang w:val="es-419"/>
        </w:rPr>
        <w:t>de trabajo</w:t>
      </w:r>
      <w:bookmarkEnd w:id="121"/>
    </w:p>
    <w:p w:rsidRPr="00490DB8" w:rsidR="00CE75E9" w:rsidP="00E90299" w:rsidRDefault="00F42DF5" w14:paraId="2B39BEB9" w14:textId="4CAA5F65">
      <w:pPr>
        <w:spacing w:before="100" w:beforeAutospacing="1" w:after="100" w:afterAutospacing="1"/>
        <w:rPr>
          <w:color w:val="000000" w:themeColor="text1"/>
          <w:sz w:val="22"/>
          <w:highlight w:val="lightGray"/>
          <w:lang w:val="es-419"/>
        </w:rPr>
      </w:pPr>
      <w:r w:rsidRPr="00490DB8">
        <w:rPr>
          <w:color w:val="000000" w:themeColor="text1"/>
          <w:sz w:val="22"/>
          <w:highlight w:val="lightGray"/>
          <w:lang w:val="es-419"/>
        </w:rPr>
        <w:t>Plan de trab</w:t>
      </w:r>
      <w:r w:rsidRPr="00490DB8" w:rsidR="00D83F91">
        <w:rPr>
          <w:color w:val="000000" w:themeColor="text1"/>
          <w:sz w:val="22"/>
          <w:highlight w:val="lightGray"/>
          <w:lang w:val="es-419"/>
        </w:rPr>
        <w:t>ajo</w:t>
      </w:r>
      <w:r w:rsidRPr="00490DB8" w:rsidR="00CE75E9">
        <w:rPr>
          <w:color w:val="000000" w:themeColor="text1"/>
          <w:sz w:val="22"/>
          <w:highlight w:val="lightGray"/>
          <w:vertAlign w:val="superscript"/>
          <w:lang w:val="es-419"/>
        </w:rPr>
        <w:footnoteReference w:id="22"/>
      </w:r>
      <w:r w:rsidRPr="00490DB8" w:rsidR="00CE75E9">
        <w:rPr>
          <w:color w:val="000000" w:themeColor="text1"/>
          <w:sz w:val="22"/>
          <w:highlight w:val="lightGray"/>
          <w:lang w:val="es-419"/>
        </w:rPr>
        <w:t>:</w:t>
      </w:r>
    </w:p>
    <w:tbl>
      <w:tblPr>
        <w:tblStyle w:val="Tablaconcuadrcula"/>
        <w:tblW w:w="0" w:type="auto"/>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932"/>
        <w:gridCol w:w="588"/>
        <w:gridCol w:w="594"/>
        <w:gridCol w:w="599"/>
        <w:gridCol w:w="595"/>
        <w:gridCol w:w="599"/>
        <w:gridCol w:w="594"/>
        <w:gridCol w:w="590"/>
        <w:gridCol w:w="590"/>
        <w:gridCol w:w="598"/>
        <w:gridCol w:w="594"/>
        <w:gridCol w:w="595"/>
        <w:gridCol w:w="593"/>
      </w:tblGrid>
      <w:tr w:rsidRPr="00490DB8" w:rsidR="008871E5" w:rsidTr="00096DE3" w14:paraId="540E6D5A"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4A310279" w14:textId="3A69E15B">
            <w:pPr>
              <w:jc w:val="left"/>
              <w:rPr>
                <w:b/>
                <w:sz w:val="16"/>
                <w:szCs w:val="16"/>
                <w:lang w:val="es-CO"/>
              </w:rPr>
            </w:pPr>
            <w:r w:rsidRPr="00490DB8">
              <w:rPr>
                <w:b/>
                <w:sz w:val="16"/>
                <w:szCs w:val="16"/>
                <w:lang w:val="es-CO"/>
              </w:rPr>
              <w:t>Actividades/</w:t>
            </w:r>
            <w:r w:rsidRPr="00490DB8" w:rsidR="00096DE3">
              <w:rPr>
                <w:lang w:val="es-CO"/>
              </w:rPr>
              <w:t>c</w:t>
            </w:r>
            <w:r w:rsidRPr="00490DB8">
              <w:rPr>
                <w:b/>
                <w:sz w:val="16"/>
                <w:szCs w:val="16"/>
                <w:lang w:val="es-CO"/>
              </w:rPr>
              <w:t>ronograma</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5538BD10" w14:textId="49549586">
            <w:pPr>
              <w:jc w:val="left"/>
              <w:rPr>
                <w:b/>
                <w:sz w:val="16"/>
                <w:szCs w:val="16"/>
                <w:lang w:val="es-CO"/>
              </w:rPr>
            </w:pPr>
            <w:r w:rsidRPr="00490DB8">
              <w:rPr>
                <w:b/>
                <w:sz w:val="16"/>
                <w:szCs w:val="16"/>
                <w:lang w:val="es-CO"/>
              </w:rPr>
              <w:t>En</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7CB9F83C" w14:textId="77777777">
            <w:pPr>
              <w:jc w:val="left"/>
              <w:rPr>
                <w:b/>
                <w:sz w:val="16"/>
                <w:szCs w:val="16"/>
                <w:lang w:val="es-CO"/>
              </w:rPr>
            </w:pPr>
            <w:r w:rsidRPr="00490DB8">
              <w:rPr>
                <w:b/>
                <w:sz w:val="16"/>
                <w:szCs w:val="16"/>
                <w:lang w:val="es-CO"/>
              </w:rPr>
              <w:t>Feb</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05750572" w14:textId="77777777">
            <w:pPr>
              <w:jc w:val="left"/>
              <w:rPr>
                <w:b/>
                <w:sz w:val="16"/>
                <w:szCs w:val="16"/>
                <w:lang w:val="es-CO"/>
              </w:rPr>
            </w:pPr>
            <w:r w:rsidRPr="00490DB8">
              <w:rPr>
                <w:b/>
                <w:sz w:val="16"/>
                <w:szCs w:val="16"/>
                <w:lang w:val="es-CO"/>
              </w:rPr>
              <w:t>Mar</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755E8C66" w14:textId="59CE77E0">
            <w:pPr>
              <w:jc w:val="left"/>
              <w:rPr>
                <w:b/>
                <w:sz w:val="16"/>
                <w:szCs w:val="16"/>
                <w:lang w:val="es-CO"/>
              </w:rPr>
            </w:pPr>
            <w:r w:rsidRPr="00490DB8">
              <w:rPr>
                <w:b/>
                <w:sz w:val="16"/>
                <w:szCs w:val="16"/>
                <w:lang w:val="es-CO"/>
              </w:rPr>
              <w:t>Abr</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473D28C7" w14:textId="77777777">
            <w:pPr>
              <w:jc w:val="left"/>
              <w:rPr>
                <w:b/>
                <w:sz w:val="16"/>
                <w:szCs w:val="16"/>
                <w:lang w:val="es-CO"/>
              </w:rPr>
            </w:pPr>
            <w:r w:rsidRPr="00490DB8">
              <w:rPr>
                <w:b/>
                <w:sz w:val="16"/>
                <w:szCs w:val="16"/>
                <w:lang w:val="es-CO"/>
              </w:rPr>
              <w:t>May</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105240B9" w14:textId="56F43C7A">
            <w:pPr>
              <w:jc w:val="left"/>
              <w:rPr>
                <w:b/>
                <w:sz w:val="16"/>
                <w:szCs w:val="16"/>
                <w:lang w:val="es-CO"/>
              </w:rPr>
            </w:pPr>
            <w:r w:rsidRPr="00490DB8">
              <w:rPr>
                <w:b/>
                <w:sz w:val="16"/>
                <w:szCs w:val="16"/>
                <w:lang w:val="es-CO"/>
              </w:rPr>
              <w:t>Jun</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3E89B84C" w14:textId="1FACF33F">
            <w:pPr>
              <w:jc w:val="left"/>
              <w:rPr>
                <w:b/>
                <w:sz w:val="16"/>
                <w:szCs w:val="16"/>
                <w:lang w:val="es-CO"/>
              </w:rPr>
            </w:pPr>
            <w:r w:rsidRPr="00490DB8">
              <w:rPr>
                <w:b/>
                <w:sz w:val="16"/>
                <w:szCs w:val="16"/>
                <w:lang w:val="es-CO"/>
              </w:rPr>
              <w:t>Jul</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44701333" w14:textId="04D7D0A7">
            <w:pPr>
              <w:jc w:val="left"/>
              <w:rPr>
                <w:b/>
                <w:sz w:val="16"/>
                <w:szCs w:val="16"/>
                <w:lang w:val="es-CO"/>
              </w:rPr>
            </w:pPr>
            <w:r w:rsidRPr="00490DB8">
              <w:rPr>
                <w:b/>
                <w:sz w:val="16"/>
                <w:szCs w:val="16"/>
                <w:lang w:val="es-CO"/>
              </w:rPr>
              <w:t>Ag</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1A9D7255" w14:textId="77777777">
            <w:pPr>
              <w:jc w:val="left"/>
              <w:rPr>
                <w:b/>
                <w:sz w:val="16"/>
                <w:szCs w:val="16"/>
                <w:lang w:val="es-CO"/>
              </w:rPr>
            </w:pPr>
            <w:r w:rsidRPr="00490DB8">
              <w:rPr>
                <w:b/>
                <w:sz w:val="16"/>
                <w:szCs w:val="16"/>
                <w:lang w:val="es-CO"/>
              </w:rPr>
              <w:t>Sept</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2537E273" w14:textId="77777777">
            <w:pPr>
              <w:jc w:val="left"/>
              <w:rPr>
                <w:b/>
                <w:sz w:val="16"/>
                <w:szCs w:val="16"/>
                <w:lang w:val="es-CO"/>
              </w:rPr>
            </w:pPr>
            <w:r w:rsidRPr="00490DB8">
              <w:rPr>
                <w:b/>
                <w:sz w:val="16"/>
                <w:szCs w:val="16"/>
                <w:lang w:val="es-CO"/>
              </w:rPr>
              <w:t>Oct</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6BF718C3" w14:textId="77777777">
            <w:pPr>
              <w:jc w:val="left"/>
              <w:rPr>
                <w:b/>
                <w:sz w:val="16"/>
                <w:szCs w:val="16"/>
                <w:lang w:val="es-CO"/>
              </w:rPr>
            </w:pPr>
            <w:r w:rsidRPr="00490DB8">
              <w:rPr>
                <w:b/>
                <w:sz w:val="16"/>
                <w:szCs w:val="16"/>
                <w:lang w:val="es-CO"/>
              </w:rPr>
              <w:t>Nov</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244061" w:themeFill="accent1" w:themeFillShade="80"/>
            <w:vAlign w:val="center"/>
            <w:hideMark/>
          </w:tcPr>
          <w:p w:rsidRPr="00490DB8" w:rsidR="008871E5" w:rsidP="00096DE3" w:rsidRDefault="008871E5" w14:paraId="017DD985" w14:textId="7EAD0839">
            <w:pPr>
              <w:jc w:val="left"/>
              <w:rPr>
                <w:b/>
                <w:sz w:val="16"/>
                <w:szCs w:val="16"/>
                <w:lang w:val="es-CO"/>
              </w:rPr>
            </w:pPr>
            <w:r w:rsidRPr="00490DB8">
              <w:rPr>
                <w:b/>
                <w:sz w:val="16"/>
                <w:szCs w:val="16"/>
                <w:lang w:val="es-CO"/>
              </w:rPr>
              <w:t>Dic</w:t>
            </w:r>
          </w:p>
        </w:tc>
      </w:tr>
      <w:tr w:rsidRPr="00490DB8" w:rsidR="008871E5" w:rsidTr="008871E5" w14:paraId="54B09E80" w14:textId="77777777">
        <w:tc>
          <w:tcPr>
            <w:tcW w:w="9061" w:type="dxa"/>
            <w:gridSpan w:val="13"/>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D9D9D9" w:themeFill="background1" w:themeFillShade="D9"/>
            <w:hideMark/>
          </w:tcPr>
          <w:p w:rsidRPr="00490DB8" w:rsidR="008871E5" w:rsidP="008871E5" w:rsidRDefault="008871E5" w14:paraId="4885EBB7" w14:textId="4B901240">
            <w:pPr>
              <w:rPr>
                <w:b/>
                <w:sz w:val="16"/>
                <w:szCs w:val="16"/>
                <w:lang w:val="es-CO"/>
              </w:rPr>
            </w:pPr>
            <w:r w:rsidRPr="00490DB8">
              <w:rPr>
                <w:b/>
                <w:sz w:val="16"/>
                <w:szCs w:val="16"/>
                <w:lang w:val="es-CO"/>
              </w:rPr>
              <w:t>Año calendario 1</w:t>
            </w:r>
          </w:p>
        </w:tc>
      </w:tr>
      <w:tr w:rsidRPr="00490DB8" w:rsidR="008871E5" w:rsidTr="008871E5" w14:paraId="4F1B8677"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16BD783B" w14:textId="25A8E370">
            <w:pPr>
              <w:jc w:val="right"/>
              <w:rPr>
                <w:i/>
                <w:sz w:val="16"/>
                <w:szCs w:val="16"/>
                <w:lang w:val="es-CO"/>
              </w:rPr>
            </w:pPr>
            <w:r w:rsidRPr="00490DB8">
              <w:rPr>
                <w:i/>
                <w:sz w:val="16"/>
                <w:szCs w:val="16"/>
                <w:lang w:val="es-CO"/>
              </w:rPr>
              <w:t>Actividad 1</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DBA4034"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D3E03BF"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7F22B623" w14:textId="77777777">
            <w:pPr>
              <w:jc w:val="center"/>
              <w:rPr>
                <w:sz w:val="16"/>
                <w:szCs w:val="16"/>
                <w:lang w:val="es-CO"/>
              </w:rPr>
            </w:pPr>
            <w:r w:rsidRPr="00490DB8">
              <w:rPr>
                <w:sz w:val="16"/>
                <w:szCs w:val="16"/>
                <w:lang w:val="es-CO"/>
              </w:rPr>
              <w:t>X</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71B25160" w14:textId="77777777">
            <w:pPr>
              <w:jc w:val="center"/>
              <w:rPr>
                <w:sz w:val="16"/>
                <w:szCs w:val="16"/>
                <w:lang w:val="es-CO"/>
              </w:rPr>
            </w:pPr>
            <w:r w:rsidRPr="00490DB8">
              <w:rPr>
                <w:sz w:val="16"/>
                <w:szCs w:val="16"/>
                <w:lang w:val="es-CO"/>
              </w:rPr>
              <w:t>X</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60E8C908" w14:textId="77777777">
            <w:pPr>
              <w:jc w:val="center"/>
              <w:rPr>
                <w:sz w:val="16"/>
                <w:szCs w:val="16"/>
                <w:lang w:val="es-CO"/>
              </w:rPr>
            </w:pPr>
            <w:r w:rsidRPr="00490DB8">
              <w:rPr>
                <w:sz w:val="16"/>
                <w:szCs w:val="16"/>
                <w:lang w:val="es-CO"/>
              </w:rPr>
              <w:t>X</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D752D2B"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352AEB9"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605E2D2"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ADB769E"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0626D8F"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B11B8A0"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1E4BC60" w14:textId="77777777">
            <w:pPr>
              <w:jc w:val="center"/>
              <w:rPr>
                <w:sz w:val="16"/>
                <w:szCs w:val="16"/>
                <w:lang w:val="es-CO"/>
              </w:rPr>
            </w:pPr>
          </w:p>
        </w:tc>
      </w:tr>
      <w:tr w:rsidRPr="00490DB8" w:rsidR="008871E5" w:rsidTr="008871E5" w14:paraId="01C73FE3"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6E026A08" w14:textId="70E6F93E">
            <w:pPr>
              <w:jc w:val="right"/>
              <w:rPr>
                <w:i/>
                <w:sz w:val="16"/>
                <w:szCs w:val="16"/>
                <w:lang w:val="es-CO"/>
              </w:rPr>
            </w:pPr>
            <w:r w:rsidRPr="00490DB8">
              <w:rPr>
                <w:i/>
                <w:sz w:val="16"/>
                <w:szCs w:val="16"/>
                <w:lang w:val="es-CO"/>
              </w:rPr>
              <w:t>Actividad 2</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DAA96D6"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469792B"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1D5A2FFA"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7EF5CFE"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4CF4794"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3EF9C14C" w14:textId="77777777">
            <w:pPr>
              <w:jc w:val="center"/>
              <w:rPr>
                <w:sz w:val="16"/>
                <w:szCs w:val="16"/>
                <w:lang w:val="es-CO"/>
              </w:rPr>
            </w:pPr>
            <w:r w:rsidRPr="00490DB8">
              <w:rPr>
                <w:sz w:val="16"/>
                <w:szCs w:val="16"/>
                <w:lang w:val="es-CO"/>
              </w:rPr>
              <w:t>X</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0E7953DC" w14:textId="77777777">
            <w:pPr>
              <w:jc w:val="center"/>
              <w:rPr>
                <w:sz w:val="16"/>
                <w:szCs w:val="16"/>
                <w:lang w:val="es-CO"/>
              </w:rPr>
            </w:pPr>
            <w:r w:rsidRPr="00490DB8">
              <w:rPr>
                <w:sz w:val="16"/>
                <w:szCs w:val="16"/>
                <w:lang w:val="es-CO"/>
              </w:rPr>
              <w:t>X</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5F92CAD4" w14:textId="77777777">
            <w:pPr>
              <w:jc w:val="center"/>
              <w:rPr>
                <w:sz w:val="16"/>
                <w:szCs w:val="16"/>
                <w:lang w:val="es-CO"/>
              </w:rPr>
            </w:pPr>
            <w:r w:rsidRPr="00490DB8">
              <w:rPr>
                <w:sz w:val="16"/>
                <w:szCs w:val="16"/>
                <w:lang w:val="es-CO"/>
              </w:rPr>
              <w:t>X</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1D7C11CA"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3BC34601"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D61631D"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C2425B4" w14:textId="77777777">
            <w:pPr>
              <w:jc w:val="center"/>
              <w:rPr>
                <w:sz w:val="16"/>
                <w:szCs w:val="16"/>
                <w:lang w:val="es-CO"/>
              </w:rPr>
            </w:pPr>
          </w:p>
        </w:tc>
      </w:tr>
      <w:tr w:rsidRPr="00490DB8" w:rsidR="008871E5" w:rsidTr="008871E5" w14:paraId="452C0149"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53EAA49B" w14:textId="77777777">
            <w:pPr>
              <w:jc w:val="right"/>
              <w:rPr>
                <w:i/>
                <w:sz w:val="16"/>
                <w:szCs w:val="16"/>
                <w:lang w:val="es-CO"/>
              </w:rPr>
            </w:pPr>
            <w:r w:rsidRPr="00490DB8">
              <w:rPr>
                <w:i/>
                <w:sz w:val="16"/>
                <w:szCs w:val="16"/>
                <w:lang w:val="es-CO"/>
              </w:rPr>
              <w:t>Etc..</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BB9B08A"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DB693FF"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0586CD5"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B54275C"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3676B131"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2786432"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FA878E6"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D330C3C"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A69543C"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5D12DA2"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4D05D4B"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897DDFE" w14:textId="77777777">
            <w:pPr>
              <w:jc w:val="center"/>
              <w:rPr>
                <w:sz w:val="16"/>
                <w:szCs w:val="16"/>
                <w:lang w:val="es-CO"/>
              </w:rPr>
            </w:pPr>
          </w:p>
        </w:tc>
      </w:tr>
      <w:tr w:rsidRPr="00490DB8" w:rsidR="008871E5" w:rsidTr="008871E5" w14:paraId="76360909"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43A2735" w14:textId="77777777">
            <w:pP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5FF065B"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3A38C54"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44B3FFE"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5E2C611"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7D56F5D"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21E1FEB"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38BB721B"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A1559B1"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01E93A5"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013118F"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6957516"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3EB9BA8A" w14:textId="77777777">
            <w:pPr>
              <w:jc w:val="center"/>
              <w:rPr>
                <w:sz w:val="16"/>
                <w:szCs w:val="16"/>
                <w:lang w:val="es-CO"/>
              </w:rPr>
            </w:pPr>
          </w:p>
        </w:tc>
      </w:tr>
      <w:tr w:rsidRPr="00490DB8" w:rsidR="008871E5" w:rsidTr="008871E5" w14:paraId="7B194B16" w14:textId="77777777">
        <w:tc>
          <w:tcPr>
            <w:tcW w:w="9061" w:type="dxa"/>
            <w:gridSpan w:val="13"/>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D9D9D9" w:themeFill="background1" w:themeFillShade="D9"/>
            <w:hideMark/>
          </w:tcPr>
          <w:p w:rsidRPr="00490DB8" w:rsidR="008871E5" w:rsidP="008871E5" w:rsidRDefault="008871E5" w14:paraId="1205945C" w14:textId="0FA3331E">
            <w:pPr>
              <w:jc w:val="left"/>
              <w:rPr>
                <w:b/>
                <w:sz w:val="16"/>
                <w:szCs w:val="16"/>
                <w:lang w:val="es-CO"/>
              </w:rPr>
            </w:pPr>
            <w:r w:rsidRPr="00490DB8">
              <w:rPr>
                <w:b/>
                <w:sz w:val="16"/>
                <w:szCs w:val="16"/>
                <w:lang w:val="es-CO"/>
              </w:rPr>
              <w:t>Año calendario 2</w:t>
            </w:r>
          </w:p>
        </w:tc>
      </w:tr>
      <w:tr w:rsidRPr="00490DB8" w:rsidR="008871E5" w:rsidTr="008871E5" w14:paraId="3862CBB4"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146277A4" w14:textId="21158857">
            <w:pPr>
              <w:jc w:val="right"/>
              <w:rPr>
                <w:i/>
                <w:sz w:val="16"/>
                <w:szCs w:val="16"/>
                <w:lang w:val="es-CO"/>
              </w:rPr>
            </w:pPr>
            <w:r w:rsidRPr="00490DB8">
              <w:rPr>
                <w:i/>
                <w:sz w:val="16"/>
                <w:szCs w:val="16"/>
                <w:lang w:val="es-CO"/>
              </w:rPr>
              <w:t>Actividad 3</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09490BE"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E818B68"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ACE1270"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EA61DB0"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5CDE253"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66704784" w14:textId="77777777">
            <w:pPr>
              <w:jc w:val="center"/>
              <w:rPr>
                <w:sz w:val="16"/>
                <w:szCs w:val="16"/>
                <w:lang w:val="es-CO"/>
              </w:rPr>
            </w:pPr>
            <w:r w:rsidRPr="00490DB8">
              <w:rPr>
                <w:sz w:val="16"/>
                <w:szCs w:val="16"/>
                <w:lang w:val="es-CO"/>
              </w:rPr>
              <w:t>X</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7C748A16" w14:textId="77777777">
            <w:pPr>
              <w:jc w:val="center"/>
              <w:rPr>
                <w:sz w:val="16"/>
                <w:szCs w:val="16"/>
                <w:lang w:val="es-CO"/>
              </w:rPr>
            </w:pPr>
            <w:r w:rsidRPr="00490DB8">
              <w:rPr>
                <w:sz w:val="16"/>
                <w:szCs w:val="16"/>
                <w:lang w:val="es-CO"/>
              </w:rPr>
              <w:t>X</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1DE266DB" w14:textId="77777777">
            <w:pPr>
              <w:jc w:val="center"/>
              <w:rPr>
                <w:sz w:val="16"/>
                <w:szCs w:val="16"/>
                <w:lang w:val="es-CO"/>
              </w:rPr>
            </w:pPr>
            <w:r w:rsidRPr="00490DB8">
              <w:rPr>
                <w:sz w:val="16"/>
                <w:szCs w:val="16"/>
                <w:lang w:val="es-CO"/>
              </w:rPr>
              <w:t>X</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11909297"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25452B7"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7F62899"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98041A3" w14:textId="77777777">
            <w:pPr>
              <w:jc w:val="center"/>
              <w:rPr>
                <w:sz w:val="16"/>
                <w:szCs w:val="16"/>
                <w:lang w:val="es-CO"/>
              </w:rPr>
            </w:pPr>
          </w:p>
        </w:tc>
      </w:tr>
      <w:tr w:rsidRPr="00490DB8" w:rsidR="008871E5" w:rsidTr="008871E5" w14:paraId="7E995F87"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P="008871E5" w:rsidRDefault="008871E5" w14:paraId="412D88CA" w14:textId="36FA5272">
            <w:pPr>
              <w:jc w:val="right"/>
              <w:rPr>
                <w:i/>
                <w:sz w:val="16"/>
                <w:szCs w:val="16"/>
                <w:lang w:val="es-CO"/>
              </w:rPr>
            </w:pPr>
            <w:r w:rsidRPr="00490DB8">
              <w:rPr>
                <w:i/>
                <w:sz w:val="16"/>
                <w:szCs w:val="16"/>
                <w:lang w:val="es-CO"/>
              </w:rPr>
              <w:t>Actividad  4</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AE58367"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1EECDFA"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160B534"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6146D5F"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8B4BB69"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886AC8B"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19644EF"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CDF6927"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01D1DF54" w14:textId="77777777">
            <w:pPr>
              <w:jc w:val="center"/>
              <w:rPr>
                <w:sz w:val="16"/>
                <w:szCs w:val="16"/>
                <w:lang w:val="es-CO"/>
              </w:rPr>
            </w:pPr>
            <w:r w:rsidRPr="00490DB8">
              <w:rPr>
                <w:sz w:val="16"/>
                <w:szCs w:val="16"/>
                <w:lang w:val="es-CO"/>
              </w:rPr>
              <w:t>X</w:t>
            </w: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6B714B0A" w14:textId="77777777">
            <w:pPr>
              <w:jc w:val="center"/>
              <w:rPr>
                <w:sz w:val="16"/>
                <w:szCs w:val="16"/>
                <w:lang w:val="es-CO"/>
              </w:rPr>
            </w:pPr>
            <w:r w:rsidRPr="00490DB8">
              <w:rPr>
                <w:sz w:val="16"/>
                <w:szCs w:val="16"/>
                <w:lang w:val="es-CO"/>
              </w:rPr>
              <w:t>X</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458C14F"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BFCDC3A" w14:textId="77777777">
            <w:pPr>
              <w:jc w:val="center"/>
              <w:rPr>
                <w:sz w:val="16"/>
                <w:szCs w:val="16"/>
                <w:lang w:val="es-CO"/>
              </w:rPr>
            </w:pPr>
          </w:p>
        </w:tc>
      </w:tr>
      <w:tr w:rsidRPr="00490DB8" w:rsidR="008871E5" w:rsidTr="008871E5" w14:paraId="0D531262"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hideMark/>
          </w:tcPr>
          <w:p w:rsidRPr="00490DB8" w:rsidR="008871E5" w:rsidRDefault="008871E5" w14:paraId="5CF2C2AA" w14:textId="16856BFB">
            <w:pPr>
              <w:jc w:val="right"/>
              <w:rPr>
                <w:i/>
                <w:sz w:val="16"/>
                <w:szCs w:val="16"/>
                <w:lang w:val="es-CO"/>
              </w:rPr>
            </w:pPr>
            <w:r w:rsidRPr="00490DB8">
              <w:rPr>
                <w:i/>
                <w:sz w:val="16"/>
                <w:szCs w:val="16"/>
                <w:lang w:val="es-CO"/>
              </w:rPr>
              <w:t>Etc.</w:t>
            </w: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822E113"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1D2196A2"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C9C7A94"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A173C50"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3871738C"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36A9B52"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BD59458"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BA8E20A"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8F46CF5"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404A5E2" w14:textId="77777777">
            <w:pPr>
              <w:jc w:val="cente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615C8F63" w14:textId="77777777">
            <w:pPr>
              <w:jc w:val="cente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36F5C353" w14:textId="77777777">
            <w:pPr>
              <w:jc w:val="center"/>
              <w:rPr>
                <w:sz w:val="16"/>
                <w:szCs w:val="16"/>
                <w:lang w:val="es-CO"/>
              </w:rPr>
            </w:pPr>
          </w:p>
        </w:tc>
      </w:tr>
      <w:tr w:rsidRPr="00490DB8" w:rsidR="008871E5" w:rsidTr="008871E5" w14:paraId="4A5B90D3" w14:textId="77777777">
        <w:tc>
          <w:tcPr>
            <w:tcW w:w="179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6F4FB2A" w14:textId="77777777">
            <w:pP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3F5451A0" w14:textId="77777777">
            <w:pP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0CC3906" w14:textId="77777777">
            <w:pP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55B4631C" w14:textId="77777777">
            <w:pP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44B1167" w14:textId="77777777">
            <w:pP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EE742EE" w14:textId="77777777">
            <w:pP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18FF8C3D" w14:textId="77777777">
            <w:pP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1EB3C998" w14:textId="77777777">
            <w:pP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2497FFE" w14:textId="77777777">
            <w:pP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08C020D3" w14:textId="77777777">
            <w:pP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4DB7E158" w14:textId="77777777">
            <w:pPr>
              <w:rPr>
                <w:sz w:val="16"/>
                <w:szCs w:val="16"/>
                <w:lang w:val="es-CO"/>
              </w:rPr>
            </w:pPr>
          </w:p>
        </w:tc>
        <w:tc>
          <w:tcPr>
            <w:tcW w:w="605"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224CCAA2" w14:textId="77777777">
            <w:pPr>
              <w:rPr>
                <w:sz w:val="16"/>
                <w:szCs w:val="16"/>
                <w:lang w:val="es-CO"/>
              </w:rPr>
            </w:pPr>
          </w:p>
        </w:tc>
        <w:tc>
          <w:tcPr>
            <w:tcW w:w="606" w:type="dxa"/>
            <w:tc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tcBorders>
          </w:tcPr>
          <w:p w:rsidRPr="00490DB8" w:rsidR="008871E5" w:rsidRDefault="008871E5" w14:paraId="77065E46" w14:textId="77777777">
            <w:pPr>
              <w:rPr>
                <w:sz w:val="16"/>
                <w:szCs w:val="16"/>
                <w:lang w:val="es-CO"/>
              </w:rPr>
            </w:pPr>
          </w:p>
        </w:tc>
      </w:tr>
    </w:tbl>
    <w:p w:rsidRPr="00490DB8" w:rsidR="00CE75E9" w:rsidP="00F42DF5" w:rsidRDefault="00CE75E9" w14:paraId="2B39BEBA" w14:textId="5A162F8D">
      <w:pPr>
        <w:spacing w:before="100" w:beforeAutospacing="1" w:after="100" w:afterAutospacing="1"/>
        <w:jc w:val="center"/>
        <w:rPr>
          <w:color w:val="000000" w:themeColor="text1"/>
          <w:sz w:val="22"/>
          <w:highlight w:val="lightGray"/>
          <w:lang w:val="es-419"/>
        </w:rPr>
      </w:pPr>
    </w:p>
    <w:p w:rsidRPr="00490DB8" w:rsidR="003D1B3F" w:rsidP="00E90299" w:rsidRDefault="003D1B3F" w14:paraId="18F5B187" w14:textId="366D1AC5">
      <w:pPr>
        <w:spacing w:before="100" w:beforeAutospacing="1" w:after="100" w:afterAutospacing="1"/>
        <w:rPr>
          <w:color w:val="000000" w:themeColor="text1"/>
          <w:sz w:val="22"/>
          <w:lang w:val="es-419"/>
        </w:rPr>
      </w:pPr>
      <w:r w:rsidRPr="00490DB8">
        <w:rPr>
          <w:color w:val="000000" w:themeColor="text1"/>
          <w:sz w:val="22"/>
          <w:highlight w:val="lightGray"/>
          <w:lang w:val="es-419"/>
        </w:rPr>
        <w:t xml:space="preserve">El análisis de la carga de trabajo, basado en el plan de trabajo, proporciona la justificación para el cálculo del personal a contratar, los costos de los viajes a realizar, las capacitaciones a desarrollar, los equipos e insumos a comprar o alquilar (incluidos los requeridos para temas de seguridad), así como los costos de soporte técnico (TSS). El análisis de la carga de trabajo en el plan de trabajo es un requisito previo esencial para preparar una estimación realista del presupuesto. En general, para evitar un presupuesto insuficiente o excesivo, evalúe cuidadosamente el costo estimado de cada </w:t>
      </w:r>
      <w:r w:rsidRPr="00490DB8" w:rsidR="003D07EE">
        <w:rPr>
          <w:color w:val="000000" w:themeColor="text1"/>
          <w:sz w:val="22"/>
          <w:highlight w:val="lightGray"/>
          <w:lang w:val="es-419"/>
        </w:rPr>
        <w:t>ítem</w:t>
      </w:r>
      <w:r w:rsidRPr="00490DB8">
        <w:rPr>
          <w:color w:val="000000" w:themeColor="text1"/>
          <w:sz w:val="22"/>
          <w:highlight w:val="lightGray"/>
          <w:lang w:val="es-419"/>
        </w:rPr>
        <w:t>, teniendo en cuenta los posibles costos adicionales como exámenes médicos, visas, transporte, trabajo informal, etc.</w:t>
      </w:r>
    </w:p>
    <w:p w:rsidRPr="00490DB8" w:rsidR="00CE75E9" w:rsidP="00E90299" w:rsidRDefault="00CE75E9" w14:paraId="2B39BEBC" w14:textId="77777777">
      <w:pPr>
        <w:spacing w:before="100" w:beforeAutospacing="1" w:after="100" w:afterAutospacing="1"/>
        <w:rPr>
          <w:color w:val="000000" w:themeColor="text1"/>
          <w:sz w:val="22"/>
          <w:lang w:val="es-419"/>
        </w:rPr>
      </w:pPr>
      <w:r w:rsidRPr="00490DB8">
        <w:rPr>
          <w:color w:val="000000" w:themeColor="text1"/>
          <w:sz w:val="22"/>
          <w:lang w:val="es-419"/>
        </w:rPr>
        <w:br w:type="page"/>
      </w:r>
    </w:p>
    <w:p w:rsidRPr="00490DB8" w:rsidR="00CE75E9" w:rsidP="00FB7BBC" w:rsidRDefault="00270C9A" w14:paraId="2B39BEBD" w14:textId="08A7FDFA">
      <w:pPr>
        <w:pStyle w:val="Ttulo1"/>
        <w:spacing w:before="120" w:after="120"/>
        <w:rPr>
          <w:rStyle w:val="Textoennegrita"/>
          <w:b/>
          <w:sz w:val="24"/>
          <w:szCs w:val="24"/>
          <w:lang w:val="es-419"/>
        </w:rPr>
      </w:pPr>
      <w:bookmarkStart w:name="_Toc510346603" w:id="122"/>
      <w:r w:rsidRPr="00490DB8">
        <w:rPr>
          <w:rStyle w:val="Textoennegrita"/>
          <w:b/>
          <w:sz w:val="24"/>
          <w:szCs w:val="24"/>
          <w:lang w:val="es-419"/>
        </w:rPr>
        <w:t>Anexo IV. Presupuesto</w:t>
      </w:r>
      <w:bookmarkEnd w:id="122"/>
    </w:p>
    <w:p w:rsidRPr="00490DB8" w:rsidR="003D1B3F" w:rsidP="009524B9" w:rsidRDefault="003D1B3F" w14:paraId="51A4D446" w14:textId="068E3F3C">
      <w:pPr>
        <w:spacing w:before="100" w:beforeAutospacing="1" w:after="100" w:afterAutospacing="1"/>
        <w:rPr>
          <w:color w:val="000000" w:themeColor="text1"/>
          <w:sz w:val="22"/>
          <w:lang w:val="es-419"/>
        </w:rPr>
      </w:pPr>
      <w:r w:rsidRPr="00490DB8">
        <w:rPr>
          <w:color w:val="000000" w:themeColor="text1"/>
          <w:sz w:val="22"/>
          <w:highlight w:val="lightGray"/>
          <w:lang w:val="es-419"/>
        </w:rPr>
        <w:t xml:space="preserve">En el contexto de la adhesión de la FAO a los principios de la gestión basada en resultados (RBM), el </w:t>
      </w:r>
      <w:r w:rsidRPr="00490DB8" w:rsidR="005801D6">
        <w:rPr>
          <w:color w:val="000000" w:themeColor="text1"/>
          <w:sz w:val="22"/>
          <w:highlight w:val="lightGray"/>
          <w:lang w:val="es-419"/>
        </w:rPr>
        <w:t>presupuesto del proyecto debe</w:t>
      </w:r>
      <w:r w:rsidRPr="00490DB8">
        <w:rPr>
          <w:color w:val="000000" w:themeColor="text1"/>
          <w:sz w:val="22"/>
          <w:highlight w:val="lightGray"/>
          <w:lang w:val="es-419"/>
        </w:rPr>
        <w:t xml:space="preserve"> basarse en una estimación detallada de los </w:t>
      </w:r>
      <w:r w:rsidRPr="00490DB8" w:rsidR="005801D6">
        <w:rPr>
          <w:color w:val="000000" w:themeColor="text1"/>
          <w:sz w:val="22"/>
          <w:highlight w:val="lightGray"/>
          <w:lang w:val="es-419"/>
        </w:rPr>
        <w:t>recursos</w:t>
      </w:r>
      <w:r w:rsidRPr="00490DB8">
        <w:rPr>
          <w:color w:val="000000" w:themeColor="text1"/>
          <w:sz w:val="22"/>
          <w:highlight w:val="lightGray"/>
          <w:lang w:val="es-419"/>
        </w:rPr>
        <w:t xml:space="preserve"> necesarios para lograr los resultados acordados. Como tal, </w:t>
      </w:r>
      <w:r w:rsidRPr="00490DB8" w:rsidR="005801D6">
        <w:rPr>
          <w:color w:val="000000" w:themeColor="text1"/>
          <w:sz w:val="22"/>
          <w:highlight w:val="lightGray"/>
          <w:lang w:val="es-419"/>
        </w:rPr>
        <w:t>la elaboración</w:t>
      </w:r>
      <w:r w:rsidRPr="00490DB8">
        <w:rPr>
          <w:color w:val="000000" w:themeColor="text1"/>
          <w:sz w:val="22"/>
          <w:highlight w:val="lightGray"/>
          <w:lang w:val="es-419"/>
        </w:rPr>
        <w:t xml:space="preserve"> del presupuesto debe basarse en un análisis detallado de los insumos y servicios necesarios para implementar el plan de trabajo y entregar los resultados</w:t>
      </w:r>
      <w:r w:rsidRPr="00490DB8" w:rsidR="005801D6">
        <w:rPr>
          <w:color w:val="000000" w:themeColor="text1"/>
          <w:sz w:val="22"/>
          <w:highlight w:val="lightGray"/>
          <w:lang w:val="es-419"/>
        </w:rPr>
        <w:t xml:space="preserve"> acordados</w:t>
      </w:r>
      <w:r w:rsidRPr="00490DB8">
        <w:rPr>
          <w:color w:val="000000" w:themeColor="text1"/>
          <w:sz w:val="22"/>
          <w:highlight w:val="lightGray"/>
          <w:lang w:val="es-419"/>
        </w:rPr>
        <w:t>. El módulo de presupuesto del FPMIS</w:t>
      </w:r>
      <w:r w:rsidRPr="00490DB8" w:rsidR="005801D6">
        <w:rPr>
          <w:color w:val="000000" w:themeColor="text1"/>
          <w:sz w:val="22"/>
          <w:highlight w:val="lightGray"/>
          <w:vertAlign w:val="superscript"/>
          <w:lang w:val="es-419"/>
        </w:rPr>
        <w:footnoteReference w:id="23"/>
      </w:r>
      <w:r w:rsidRPr="00490DB8">
        <w:rPr>
          <w:color w:val="000000" w:themeColor="text1"/>
          <w:sz w:val="22"/>
          <w:highlight w:val="lightGray"/>
          <w:lang w:val="es-419"/>
        </w:rPr>
        <w:t xml:space="preserve"> les permite a los formuladores preparar un presupuesto </w:t>
      </w:r>
      <w:r w:rsidRPr="00490DB8" w:rsidR="005801D6">
        <w:rPr>
          <w:color w:val="000000" w:themeColor="text1"/>
          <w:sz w:val="22"/>
          <w:highlight w:val="lightGray"/>
          <w:lang w:val="es-419"/>
        </w:rPr>
        <w:t>de</w:t>
      </w:r>
      <w:r w:rsidRPr="00490DB8">
        <w:rPr>
          <w:color w:val="000000" w:themeColor="text1"/>
          <w:sz w:val="22"/>
          <w:highlight w:val="lightGray"/>
          <w:lang w:val="es-419"/>
        </w:rPr>
        <w:t xml:space="preserve"> un proyecto </w:t>
      </w:r>
      <w:r w:rsidRPr="00490DB8" w:rsidR="005801D6">
        <w:rPr>
          <w:i/>
          <w:color w:val="000000" w:themeColor="text1"/>
          <w:sz w:val="22"/>
          <w:highlight w:val="lightGray"/>
          <w:lang w:val="es-419"/>
        </w:rPr>
        <w:t>“Trust Fund”</w:t>
      </w:r>
      <w:r w:rsidRPr="00490DB8" w:rsidR="005801D6">
        <w:rPr>
          <w:color w:val="000000" w:themeColor="text1"/>
          <w:sz w:val="22"/>
          <w:highlight w:val="lightGray"/>
          <w:lang w:val="es-419"/>
        </w:rPr>
        <w:t xml:space="preserve"> en dos plantillas principalmente</w:t>
      </w:r>
      <w:r w:rsidRPr="00490DB8" w:rsidR="005801D6">
        <w:rPr>
          <w:color w:val="000000" w:themeColor="text1"/>
          <w:sz w:val="22"/>
          <w:highlight w:val="lightGray"/>
          <w:vertAlign w:val="superscript"/>
          <w:lang w:val="es-419"/>
        </w:rPr>
        <w:footnoteReference w:id="24"/>
      </w:r>
      <w:r w:rsidRPr="00490DB8" w:rsidR="005801D6">
        <w:rPr>
          <w:color w:val="000000" w:themeColor="text1"/>
          <w:sz w:val="22"/>
          <w:highlight w:val="lightGray"/>
          <w:lang w:val="es-419"/>
        </w:rPr>
        <w:t>:</w:t>
      </w:r>
      <w:r w:rsidRPr="00490DB8" w:rsidR="009524B9">
        <w:rPr>
          <w:color w:val="000000" w:themeColor="text1"/>
          <w:sz w:val="22"/>
          <w:highlight w:val="lightGray"/>
          <w:lang w:val="es-419"/>
        </w:rPr>
        <w:br/>
      </w:r>
      <w:r w:rsidRPr="00490DB8" w:rsidR="005801D6">
        <w:rPr>
          <w:color w:val="000000" w:themeColor="text1"/>
          <w:sz w:val="22"/>
          <w:highlight w:val="lightGray"/>
          <w:lang w:val="es-419"/>
        </w:rPr>
        <w:t>a. Basada</w:t>
      </w:r>
      <w:r w:rsidRPr="00490DB8">
        <w:rPr>
          <w:color w:val="000000" w:themeColor="text1"/>
          <w:sz w:val="22"/>
          <w:highlight w:val="lightGray"/>
          <w:lang w:val="es-419"/>
        </w:rPr>
        <w:t xml:space="preserve"> en resultados sincronizado con </w:t>
      </w:r>
      <w:r w:rsidRPr="00490DB8" w:rsidR="005801D6">
        <w:rPr>
          <w:color w:val="000000" w:themeColor="text1"/>
          <w:sz w:val="22"/>
          <w:highlight w:val="lightGray"/>
          <w:lang w:val="es-419"/>
        </w:rPr>
        <w:t>la Matriz de Marco Lógico;</w:t>
      </w:r>
      <w:r w:rsidRPr="00490DB8" w:rsidR="009524B9">
        <w:rPr>
          <w:color w:val="000000" w:themeColor="text1"/>
          <w:sz w:val="22"/>
          <w:highlight w:val="lightGray"/>
          <w:lang w:val="es-419"/>
        </w:rPr>
        <w:br/>
      </w:r>
      <w:r w:rsidRPr="00490DB8" w:rsidR="005801D6">
        <w:rPr>
          <w:color w:val="000000" w:themeColor="text1"/>
          <w:sz w:val="22"/>
          <w:highlight w:val="lightGray"/>
          <w:lang w:val="es-419"/>
        </w:rPr>
        <w:t>b. basada</w:t>
      </w:r>
      <w:r w:rsidRPr="00490DB8">
        <w:rPr>
          <w:color w:val="000000" w:themeColor="text1"/>
          <w:sz w:val="22"/>
          <w:highlight w:val="lightGray"/>
          <w:lang w:val="es-419"/>
        </w:rPr>
        <w:t xml:space="preserve"> en resultados. El módulo de presupuesto FPMIS también contiene un formato específico para los presupuestos del </w:t>
      </w:r>
      <w:r w:rsidRPr="00490DB8" w:rsidR="003D07EE">
        <w:rPr>
          <w:color w:val="000000" w:themeColor="text1"/>
          <w:sz w:val="22"/>
          <w:highlight w:val="lightGray"/>
          <w:lang w:val="es-419"/>
        </w:rPr>
        <w:t>Programa</w:t>
      </w:r>
      <w:r w:rsidRPr="00490DB8" w:rsidR="005801D6">
        <w:rPr>
          <w:color w:val="000000" w:themeColor="text1"/>
          <w:sz w:val="22"/>
          <w:highlight w:val="lightGray"/>
          <w:lang w:val="es-419"/>
        </w:rPr>
        <w:t xml:space="preserve"> de Cooperación Técnica (</w:t>
      </w:r>
      <w:r w:rsidRPr="00490DB8">
        <w:rPr>
          <w:color w:val="000000" w:themeColor="text1"/>
          <w:sz w:val="22"/>
          <w:highlight w:val="lightGray"/>
          <w:lang w:val="es-419"/>
        </w:rPr>
        <w:t>TCP</w:t>
      </w:r>
      <w:r w:rsidRPr="00490DB8" w:rsidR="005801D6">
        <w:rPr>
          <w:color w:val="000000" w:themeColor="text1"/>
          <w:sz w:val="22"/>
          <w:highlight w:val="lightGray"/>
          <w:lang w:val="es-419"/>
        </w:rPr>
        <w:t>)</w:t>
      </w:r>
      <w:r w:rsidRPr="00490DB8">
        <w:rPr>
          <w:color w:val="000000" w:themeColor="text1"/>
          <w:sz w:val="22"/>
          <w:highlight w:val="lightGray"/>
          <w:lang w:val="es-419"/>
        </w:rPr>
        <w:t>.</w:t>
      </w:r>
    </w:p>
    <w:p w:rsidRPr="00490DB8" w:rsidR="005801D6" w:rsidP="00096DE3" w:rsidRDefault="005801D6" w14:paraId="1388FEE3" w14:textId="466E934D">
      <w:pPr>
        <w:pStyle w:val="Prrafodelista"/>
        <w:numPr>
          <w:ilvl w:val="0"/>
          <w:numId w:val="28"/>
        </w:numPr>
        <w:spacing w:before="100" w:beforeAutospacing="1" w:after="100" w:afterAutospacing="1"/>
        <w:jc w:val="left"/>
        <w:rPr>
          <w:i/>
          <w:color w:val="000000" w:themeColor="text1"/>
          <w:sz w:val="22"/>
          <w:lang w:val="es-419"/>
        </w:rPr>
      </w:pPr>
      <w:r w:rsidRPr="00490DB8">
        <w:rPr>
          <w:b/>
          <w:color w:val="000000" w:themeColor="text1"/>
          <w:sz w:val="22"/>
          <w:lang w:val="es-419"/>
        </w:rPr>
        <w:t>Presupuesto basado en resultados y sincronizad</w:t>
      </w:r>
      <w:r w:rsidRPr="00490DB8" w:rsidR="008871E5">
        <w:rPr>
          <w:b/>
          <w:color w:val="000000" w:themeColor="text1"/>
          <w:sz w:val="22"/>
          <w:lang w:val="es-419"/>
        </w:rPr>
        <w:t>o con la Matriz de Marco Lógico</w:t>
      </w:r>
      <w:r w:rsidRPr="00490DB8" w:rsidR="00096DE3">
        <w:rPr>
          <w:b/>
          <w:color w:val="000000" w:themeColor="text1"/>
          <w:sz w:val="22"/>
          <w:lang w:val="es-419"/>
        </w:rPr>
        <w:br/>
      </w:r>
      <w:r w:rsidRPr="00490DB8" w:rsidR="008871E5">
        <w:rPr>
          <w:i/>
          <w:color w:val="000000" w:themeColor="text1"/>
          <w:sz w:val="20"/>
          <w:highlight w:val="lightGray"/>
          <w:lang w:val="es-419"/>
        </w:rPr>
        <w:t>(incluso si la herramienta de la matriz del marco lógico (LFM) en FPMIS no es de uso obligatorio, sino voluntario, la creación de esta plantilla es posible solo cuando el LFM está presente en FPMIS).</w:t>
      </w:r>
    </w:p>
    <w:p w:rsidRPr="00490DB8" w:rsidR="00096DE3" w:rsidP="00E90299" w:rsidRDefault="005801D6" w14:paraId="48DAC7DE" w14:textId="713EBF0D">
      <w:pPr>
        <w:spacing w:before="100" w:beforeAutospacing="1" w:after="100" w:afterAutospacing="1"/>
        <w:rPr>
          <w:color w:val="000000" w:themeColor="text1"/>
          <w:sz w:val="22"/>
          <w:lang w:val="es-419"/>
        </w:rPr>
      </w:pPr>
      <w:r w:rsidRPr="00490DB8">
        <w:rPr>
          <w:color w:val="000000" w:themeColor="text1"/>
          <w:sz w:val="22"/>
          <w:highlight w:val="lightGray"/>
          <w:lang w:val="es-419"/>
        </w:rPr>
        <w:t xml:space="preserve">Cuando se selecciona esta plantilla, el FPMIS crea automáticamente la estructura del presupuesto en función de los productos definidos en la matriz de resultados, y convertirá el presupuesto basado en los resultados en el formato Oracle para su posterior procesamiento por parte de la División de Finanzas (CSF). Se recomienda el uso de esta plantilla cuando el formulador del proyecto necesita preparar un presupuesto que esté totalmente alineado con la Matriz de Marco Lógico, ya que no se puede agregar ningún otro componente en el presupuesto diferente a los productos del proyecto (esta información es insertada automáticamente por FPMIS). Si bien </w:t>
      </w:r>
      <w:r w:rsidRPr="00490DB8" w:rsidR="00096DE3">
        <w:rPr>
          <w:color w:val="000000" w:themeColor="text1"/>
          <w:sz w:val="22"/>
          <w:highlight w:val="lightGray"/>
          <w:lang w:val="es-419"/>
        </w:rPr>
        <w:t>el presupuesto</w:t>
      </w:r>
      <w:r w:rsidRPr="00490DB8">
        <w:rPr>
          <w:color w:val="000000" w:themeColor="text1"/>
          <w:sz w:val="22"/>
          <w:highlight w:val="lightGray"/>
          <w:lang w:val="es-419"/>
        </w:rPr>
        <w:t xml:space="preserve"> por Producto requiere la estimación del presupuesto necesario para cada actividad en cada Producto, el servicio FPMIS no </w:t>
      </w:r>
      <w:r w:rsidRPr="00490DB8" w:rsidR="007C6035">
        <w:rPr>
          <w:color w:val="000000" w:themeColor="text1"/>
          <w:sz w:val="22"/>
          <w:highlight w:val="lightGray"/>
          <w:lang w:val="es-419"/>
        </w:rPr>
        <w:t>lo hace a nivel de actividad</w:t>
      </w:r>
      <w:r w:rsidRPr="00490DB8">
        <w:rPr>
          <w:color w:val="000000" w:themeColor="text1"/>
          <w:sz w:val="22"/>
          <w:highlight w:val="lightGray"/>
          <w:lang w:val="es-419"/>
        </w:rPr>
        <w:t xml:space="preserve">. El usuario puede personalizar los grupos </w:t>
      </w:r>
      <w:r w:rsidRPr="00490DB8" w:rsidR="007C6035">
        <w:rPr>
          <w:color w:val="000000" w:themeColor="text1"/>
          <w:sz w:val="22"/>
          <w:highlight w:val="lightGray"/>
          <w:lang w:val="es-419"/>
        </w:rPr>
        <w:t xml:space="preserve">de líneas </w:t>
      </w:r>
      <w:r w:rsidRPr="00490DB8" w:rsidR="007C6035">
        <w:rPr>
          <w:i/>
          <w:color w:val="000000" w:themeColor="text1"/>
          <w:sz w:val="22"/>
          <w:highlight w:val="lightGray"/>
          <w:lang w:val="es-419"/>
        </w:rPr>
        <w:t>parent</w:t>
      </w:r>
      <w:r w:rsidRPr="00490DB8" w:rsidR="007C6035">
        <w:rPr>
          <w:color w:val="000000" w:themeColor="text1"/>
          <w:sz w:val="22"/>
          <w:highlight w:val="lightGray"/>
          <w:lang w:val="es-419"/>
        </w:rPr>
        <w:t xml:space="preserve"> en </w:t>
      </w:r>
      <w:r w:rsidRPr="00490DB8">
        <w:rPr>
          <w:color w:val="000000" w:themeColor="text1"/>
          <w:sz w:val="22"/>
          <w:highlight w:val="lightGray"/>
          <w:lang w:val="es-419"/>
        </w:rPr>
        <w:t xml:space="preserve">FPMIS y las líneas </w:t>
      </w:r>
      <w:r w:rsidRPr="00490DB8" w:rsidR="007C6035">
        <w:rPr>
          <w:color w:val="000000" w:themeColor="text1"/>
          <w:sz w:val="22"/>
          <w:highlight w:val="lightGray"/>
          <w:lang w:val="es-419"/>
        </w:rPr>
        <w:t xml:space="preserve">presupuestarias </w:t>
      </w:r>
      <w:r w:rsidRPr="00490DB8" w:rsidR="007C6035">
        <w:rPr>
          <w:i/>
          <w:color w:val="000000" w:themeColor="text1"/>
          <w:sz w:val="22"/>
          <w:highlight w:val="lightGray"/>
          <w:lang w:val="es-419"/>
        </w:rPr>
        <w:t>child</w:t>
      </w:r>
      <w:r w:rsidRPr="00490DB8" w:rsidR="007C6035">
        <w:rPr>
          <w:color w:val="000000" w:themeColor="text1"/>
          <w:sz w:val="22"/>
          <w:highlight w:val="lightGray"/>
          <w:lang w:val="es-419"/>
        </w:rPr>
        <w:t xml:space="preserve"> debajo de cada producto para representar a</w:t>
      </w:r>
      <w:r w:rsidRPr="00490DB8">
        <w:rPr>
          <w:color w:val="000000" w:themeColor="text1"/>
          <w:sz w:val="22"/>
          <w:highlight w:val="lightGray"/>
          <w:lang w:val="es-419"/>
        </w:rPr>
        <w:t>ctividades, si es necesario. Un ejemplo se incluye a continuación:</w:t>
      </w:r>
    </w:p>
    <w:p w:rsidRPr="00490DB8" w:rsidR="00CE75E9" w:rsidP="00096DE3" w:rsidRDefault="00096DE3" w14:paraId="2B39BEC1" w14:textId="48568D95">
      <w:pPr>
        <w:spacing w:before="100" w:beforeAutospacing="1" w:after="100" w:afterAutospacing="1"/>
        <w:jc w:val="center"/>
        <w:rPr>
          <w:color w:val="000000" w:themeColor="text1"/>
          <w:sz w:val="22"/>
          <w:lang w:val="es-419"/>
        </w:rPr>
      </w:pPr>
      <w:r w:rsidRPr="00490DB8">
        <w:rPr>
          <w:noProof/>
          <w:color w:val="000000" w:themeColor="text1"/>
          <w:sz w:val="22"/>
          <w:highlight w:val="lightGray"/>
          <w:lang w:val="es-CO" w:eastAsia="es-CO"/>
        </w:rPr>
        <w:drawing>
          <wp:inline distT="0" distB="0" distL="0" distR="0" wp14:anchorId="3B825DAD" wp14:editId="4398DA9A">
            <wp:extent cx="3049520" cy="3295290"/>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22290"/>
                    <a:stretch/>
                  </pic:blipFill>
                  <pic:spPr bwMode="auto">
                    <a:xfrm>
                      <a:off x="0" y="0"/>
                      <a:ext cx="3063029" cy="3309887"/>
                    </a:xfrm>
                    <a:prstGeom prst="rect">
                      <a:avLst/>
                    </a:prstGeom>
                    <a:noFill/>
                    <a:ln>
                      <a:noFill/>
                    </a:ln>
                    <a:extLst>
                      <a:ext uri="{53640926-AAD7-44D8-BBD7-CCE9431645EC}">
                        <a14:shadowObscured xmlns:a14="http://schemas.microsoft.com/office/drawing/2010/main"/>
                      </a:ext>
                    </a:extLst>
                  </pic:spPr>
                </pic:pic>
              </a:graphicData>
            </a:graphic>
          </wp:inline>
        </w:drawing>
      </w:r>
      <w:r w:rsidRPr="00490DB8" w:rsidR="00CE75E9">
        <w:rPr>
          <w:color w:val="000000" w:themeColor="text1"/>
          <w:sz w:val="22"/>
          <w:lang w:val="es-419"/>
        </w:rPr>
        <w:br w:type="page"/>
      </w:r>
    </w:p>
    <w:p w:rsidRPr="00490DB8" w:rsidR="00CE75E9" w:rsidP="00CF49F0" w:rsidRDefault="00241E7E" w14:paraId="2B39BEC2" w14:textId="6208F57D">
      <w:pPr>
        <w:pStyle w:val="Prrafodelista"/>
        <w:numPr>
          <w:ilvl w:val="0"/>
          <w:numId w:val="28"/>
        </w:numPr>
        <w:spacing w:before="100" w:beforeAutospacing="1" w:after="100" w:afterAutospacing="1"/>
        <w:rPr>
          <w:b/>
          <w:color w:val="000000" w:themeColor="text1"/>
          <w:sz w:val="22"/>
          <w:lang w:val="es-419"/>
        </w:rPr>
      </w:pPr>
      <w:r w:rsidRPr="00490DB8">
        <w:rPr>
          <w:b/>
          <w:color w:val="000000" w:themeColor="text1"/>
          <w:sz w:val="22"/>
          <w:lang w:val="es-419"/>
        </w:rPr>
        <w:t>Presupuesto</w:t>
      </w:r>
      <w:r w:rsidRPr="00490DB8" w:rsidR="007C6035">
        <w:rPr>
          <w:b/>
          <w:color w:val="000000" w:themeColor="text1"/>
          <w:sz w:val="22"/>
          <w:lang w:val="es-419"/>
        </w:rPr>
        <w:t xml:space="preserve"> basado en resultados.</w:t>
      </w:r>
    </w:p>
    <w:p w:rsidRPr="00490DB8" w:rsidR="007C6035" w:rsidP="007C6035" w:rsidRDefault="007C6035" w14:paraId="1FA0DD5F" w14:textId="75CEED0E">
      <w:pPr>
        <w:spacing w:before="100" w:beforeAutospacing="1" w:after="100" w:afterAutospacing="1"/>
        <w:rPr>
          <w:color w:val="000000" w:themeColor="text1"/>
          <w:sz w:val="22"/>
          <w:highlight w:val="lightGray"/>
          <w:lang w:val="es-419"/>
        </w:rPr>
      </w:pPr>
      <w:r w:rsidRPr="00490DB8">
        <w:rPr>
          <w:color w:val="000000" w:themeColor="text1"/>
          <w:sz w:val="22"/>
          <w:highlight w:val="lightGray"/>
          <w:lang w:val="es-419"/>
        </w:rPr>
        <w:t>Cuando se selecciona esta plantilla, el FPMIS crea automáticamente la estructura del presupuesto sin sincronizarla con la Matriz de Marco Lógico, pero con la posibilidad de que los usuarios inserten los productos que quieran en el presupuesto. FPMIS convertirá el presupuesto basado en resultados en el formato Oracle para su posterior procesamiento por parte de CSF. Se recomienda el uso de esta plantilla cuando el formulador del proyecto necesita preparar un presupuesto flexible que esté en línea con las necesidades específicas del/los socio(s) de recursos.</w:t>
      </w:r>
    </w:p>
    <w:p w:rsidRPr="00490DB8" w:rsidR="007C6035" w:rsidP="007C6035" w:rsidRDefault="007C6035" w14:paraId="79593A2F" w14:textId="72141EAD">
      <w:pPr>
        <w:spacing w:before="100" w:beforeAutospacing="1" w:after="100" w:afterAutospacing="1"/>
        <w:rPr>
          <w:color w:val="000000" w:themeColor="text1"/>
          <w:sz w:val="22"/>
          <w:highlight w:val="lightGray"/>
          <w:lang w:val="es-419"/>
        </w:rPr>
      </w:pPr>
      <w:r w:rsidRPr="00490DB8">
        <w:rPr>
          <w:color w:val="000000" w:themeColor="text1"/>
          <w:sz w:val="22"/>
          <w:highlight w:val="lightGray"/>
          <w:lang w:val="es-419"/>
        </w:rPr>
        <w:t>El usuario tiene la opción de elegir qué componentes usar. El usuario también puede insertar manualmente los productos de la Matriz de Marco Lógico, como componentes para crear un presupuesto "</w:t>
      </w:r>
      <w:r w:rsidRPr="00490DB8">
        <w:rPr>
          <w:i/>
          <w:color w:val="000000" w:themeColor="text1"/>
          <w:sz w:val="22"/>
          <w:highlight w:val="lightGray"/>
          <w:lang w:val="es-419"/>
        </w:rPr>
        <w:t>híbrido"</w:t>
      </w:r>
      <w:r w:rsidRPr="00490DB8">
        <w:rPr>
          <w:color w:val="000000" w:themeColor="text1"/>
          <w:sz w:val="22"/>
          <w:highlight w:val="lightGray"/>
          <w:lang w:val="es-419"/>
        </w:rPr>
        <w:t xml:space="preserve"> que incluya los productos de la Matriz de Marco Lógico, así como otros tipos de componentes.</w:t>
      </w:r>
    </w:p>
    <w:p w:rsidRPr="00490DB8" w:rsidR="007C6035" w:rsidP="007C6035" w:rsidRDefault="00F42DF5" w14:paraId="58332359" w14:textId="28EDBA71">
      <w:pPr>
        <w:spacing w:before="100" w:beforeAutospacing="1" w:after="100" w:afterAutospacing="1"/>
        <w:rPr>
          <w:color w:val="000000" w:themeColor="text1"/>
          <w:sz w:val="22"/>
          <w:lang w:val="es-419"/>
        </w:rPr>
      </w:pPr>
      <w:r w:rsidRPr="00490DB8">
        <w:rPr>
          <w:noProof/>
          <w:color w:val="000000" w:themeColor="text1"/>
          <w:sz w:val="22"/>
          <w:highlight w:val="lightGray"/>
          <w:lang w:val="es-CO" w:eastAsia="es-CO"/>
        </w:rPr>
        <w:drawing>
          <wp:anchor distT="0" distB="0" distL="114300" distR="114300" simplePos="0" relativeHeight="251659776" behindDoc="0" locked="0" layoutInCell="1" allowOverlap="1" wp14:anchorId="2B39BF1E" wp14:editId="5F53C49C">
            <wp:simplePos x="0" y="0"/>
            <wp:positionH relativeFrom="column">
              <wp:posOffset>821882</wp:posOffset>
            </wp:positionH>
            <wp:positionV relativeFrom="paragraph">
              <wp:posOffset>340995</wp:posOffset>
            </wp:positionV>
            <wp:extent cx="3945078" cy="269593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5078" cy="2695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DB8" w:rsidR="007C6035">
        <w:rPr>
          <w:color w:val="000000" w:themeColor="text1"/>
          <w:sz w:val="22"/>
          <w:highlight w:val="lightGray"/>
          <w:lang w:val="es-419"/>
        </w:rPr>
        <w:t xml:space="preserve">A </w:t>
      </w:r>
      <w:r w:rsidRPr="00490DB8" w:rsidR="00096DE3">
        <w:rPr>
          <w:color w:val="000000" w:themeColor="text1"/>
          <w:sz w:val="22"/>
          <w:highlight w:val="lightGray"/>
          <w:lang w:val="es-419"/>
        </w:rPr>
        <w:t>continuación,</w:t>
      </w:r>
      <w:r w:rsidRPr="00490DB8" w:rsidR="007C6035">
        <w:rPr>
          <w:color w:val="000000" w:themeColor="text1"/>
          <w:sz w:val="22"/>
          <w:highlight w:val="lightGray"/>
          <w:lang w:val="es-419"/>
        </w:rPr>
        <w:t xml:space="preserve"> se presenta un ejemplo:</w:t>
      </w:r>
    </w:p>
    <w:p w:rsidRPr="00490DB8" w:rsidR="00CE75E9" w:rsidP="00E90299" w:rsidRDefault="00CE75E9" w14:paraId="2B39BEC6" w14:textId="04CA2D59">
      <w:pPr>
        <w:spacing w:before="100" w:beforeAutospacing="1" w:after="100" w:afterAutospacing="1"/>
        <w:rPr>
          <w:rStyle w:val="Textoennegrita"/>
          <w:sz w:val="22"/>
          <w:lang w:val="es-419"/>
        </w:rPr>
      </w:pPr>
    </w:p>
    <w:p w:rsidRPr="00490DB8" w:rsidR="00CE75E9" w:rsidP="00E90299" w:rsidRDefault="00CE75E9" w14:paraId="2B39BEC7" w14:textId="77777777">
      <w:pPr>
        <w:spacing w:before="100" w:beforeAutospacing="1" w:after="100" w:afterAutospacing="1"/>
        <w:rPr>
          <w:rStyle w:val="Textoennegrita"/>
          <w:b w:val="0"/>
          <w:color w:val="4F81BD" w:themeColor="accent1"/>
          <w:sz w:val="22"/>
          <w:lang w:val="es-419"/>
        </w:rPr>
      </w:pPr>
    </w:p>
    <w:p w:rsidRPr="00490DB8" w:rsidR="00B916DF" w:rsidP="00E90299" w:rsidRDefault="00B916DF" w14:paraId="2B39BEC8" w14:textId="77777777">
      <w:pPr>
        <w:spacing w:before="100" w:beforeAutospacing="1" w:after="100" w:afterAutospacing="1"/>
        <w:rPr>
          <w:rStyle w:val="Textoennegrita"/>
          <w:b w:val="0"/>
          <w:color w:val="4F81BD" w:themeColor="accent1"/>
          <w:sz w:val="22"/>
          <w:lang w:val="es-419"/>
        </w:rPr>
        <w:sectPr w:rsidRPr="00490DB8" w:rsidR="00B916DF" w:rsidSect="009C087B">
          <w:pgSz w:w="11907" w:h="16840" w:orient="portrait" w:code="9"/>
          <w:pgMar w:top="1418" w:right="1418" w:bottom="1418" w:left="1418" w:header="709" w:footer="709" w:gutter="0"/>
          <w:cols w:space="708"/>
          <w:docGrid w:linePitch="360"/>
        </w:sectPr>
      </w:pPr>
    </w:p>
    <w:p w:rsidRPr="00490DB8" w:rsidR="00302810" w:rsidP="00FB7BBC" w:rsidRDefault="00270C9A" w14:paraId="2B39BEC9" w14:textId="027E64D2">
      <w:pPr>
        <w:pStyle w:val="Ttulo1"/>
        <w:spacing w:before="120" w:after="120"/>
        <w:rPr>
          <w:rStyle w:val="Textoennegrita"/>
          <w:bCs/>
          <w:lang w:val="es-419"/>
        </w:rPr>
      </w:pPr>
      <w:bookmarkStart w:name="_Toc510346604" w:id="123"/>
      <w:r w:rsidRPr="00490DB8">
        <w:rPr>
          <w:rStyle w:val="Textoennegrita"/>
          <w:b/>
          <w:sz w:val="24"/>
          <w:szCs w:val="24"/>
          <w:lang w:val="es-419"/>
        </w:rPr>
        <w:t>Anexo V. Manejo de riesgos</w:t>
      </w:r>
      <w:bookmarkEnd w:id="123"/>
    </w:p>
    <w:p w:rsidRPr="00490DB8" w:rsidR="008F0BA4" w:rsidP="00241E7E" w:rsidRDefault="008F0BA4" w14:paraId="23032227" w14:textId="764416B4">
      <w:pPr>
        <w:spacing w:before="0" w:after="60"/>
        <w:rPr>
          <w:color w:val="000000" w:themeColor="text1"/>
          <w:sz w:val="22"/>
          <w:highlight w:val="lightGray"/>
          <w:lang w:val="es-419"/>
        </w:rPr>
      </w:pPr>
      <w:r w:rsidRPr="00490DB8">
        <w:rPr>
          <w:color w:val="000000" w:themeColor="text1"/>
          <w:sz w:val="22"/>
          <w:highlight w:val="lightGray"/>
          <w:lang w:val="es-419"/>
        </w:rPr>
        <w:t>El manejo de riesgos es un conjunto coordinado de actividades que realiza una Organización para dirigir y controlar los riesgos a</w:t>
      </w:r>
      <w:r w:rsidRPr="00490DB8" w:rsidR="00FB7BBC">
        <w:rPr>
          <w:color w:val="000000" w:themeColor="text1"/>
          <w:sz w:val="22"/>
          <w:highlight w:val="lightGray"/>
          <w:lang w:val="es-419"/>
        </w:rPr>
        <w:t xml:space="preserve"> </w:t>
      </w:r>
      <w:r w:rsidRPr="00490DB8">
        <w:rPr>
          <w:color w:val="000000" w:themeColor="text1"/>
          <w:sz w:val="22"/>
          <w:highlight w:val="lightGray"/>
          <w:lang w:val="es-419"/>
        </w:rPr>
        <w:t>los que se van a ver enfrentados los diversos proyectos y programas a implementar. Comprende un enfoque estructurado y metódico para identificar y manejar estos riesgos, de manera que no interfieran en el logro de objetivos propuestos.</w:t>
      </w:r>
    </w:p>
    <w:p w:rsidRPr="00490DB8" w:rsidR="008F0BA4" w:rsidP="00241E7E" w:rsidRDefault="008F0BA4" w14:paraId="0EEE1D18" w14:textId="05566EA5">
      <w:pPr>
        <w:pStyle w:val="Prrafodelista"/>
        <w:spacing w:before="0" w:after="60"/>
        <w:ind w:left="0"/>
        <w:rPr>
          <w:color w:val="000000" w:themeColor="text1"/>
          <w:sz w:val="22"/>
          <w:lang w:val="es-419"/>
        </w:rPr>
      </w:pPr>
      <w:r w:rsidRPr="00490DB8">
        <w:rPr>
          <w:color w:val="000000" w:themeColor="text1"/>
          <w:sz w:val="22"/>
          <w:highlight w:val="lightGray"/>
          <w:lang w:val="es-419"/>
        </w:rPr>
        <w:t xml:space="preserve">Para esto, el plan de </w:t>
      </w:r>
      <w:r w:rsidRPr="00490DB8" w:rsidR="006900C3">
        <w:rPr>
          <w:color w:val="000000" w:themeColor="text1"/>
          <w:sz w:val="22"/>
          <w:highlight w:val="lightGray"/>
          <w:lang w:val="es-419"/>
        </w:rPr>
        <w:t>manejo</w:t>
      </w:r>
      <w:r w:rsidRPr="00490DB8">
        <w:rPr>
          <w:color w:val="000000" w:themeColor="text1"/>
          <w:sz w:val="22"/>
          <w:highlight w:val="lightGray"/>
          <w:lang w:val="es-419"/>
        </w:rPr>
        <w:t xml:space="preserve"> de riesgos permitirá gestionar los riesgos mediante el seguimiento de las acciones de mitigación durante la implementación</w:t>
      </w:r>
      <w:r w:rsidRPr="00490DB8" w:rsidR="006900C3">
        <w:rPr>
          <w:color w:val="000000" w:themeColor="text1"/>
          <w:sz w:val="22"/>
          <w:highlight w:val="lightGray"/>
          <w:lang w:val="es-419"/>
        </w:rPr>
        <w:t xml:space="preserve"> del proyecto</w:t>
      </w:r>
      <w:r w:rsidRPr="00490DB8">
        <w:rPr>
          <w:color w:val="000000" w:themeColor="text1"/>
          <w:sz w:val="22"/>
          <w:highlight w:val="lightGray"/>
          <w:lang w:val="es-419"/>
        </w:rPr>
        <w:t xml:space="preserve">. La Parte A se </w:t>
      </w:r>
      <w:r w:rsidRPr="00490DB8" w:rsidR="006900C3">
        <w:rPr>
          <w:color w:val="000000" w:themeColor="text1"/>
          <w:sz w:val="22"/>
          <w:highlight w:val="lightGray"/>
          <w:lang w:val="es-419"/>
        </w:rPr>
        <w:t>centra en los riesgos externos a los que se enfrentará</w:t>
      </w:r>
      <w:r w:rsidRPr="00490DB8">
        <w:rPr>
          <w:color w:val="000000" w:themeColor="text1"/>
          <w:sz w:val="22"/>
          <w:highlight w:val="lightGray"/>
          <w:lang w:val="es-419"/>
        </w:rPr>
        <w:t xml:space="preserve"> el proyecto y la Parte B en los riesgos ambientales y sociales identificados </w:t>
      </w:r>
      <w:r w:rsidRPr="00490DB8" w:rsidR="006900C3">
        <w:rPr>
          <w:color w:val="000000" w:themeColor="text1"/>
          <w:sz w:val="22"/>
          <w:highlight w:val="lightGray"/>
          <w:lang w:val="es-419"/>
        </w:rPr>
        <w:t>para el</w:t>
      </w:r>
      <w:r w:rsidRPr="00490DB8">
        <w:rPr>
          <w:color w:val="000000" w:themeColor="text1"/>
          <w:sz w:val="22"/>
          <w:highlight w:val="lightGray"/>
          <w:lang w:val="es-419"/>
        </w:rPr>
        <w:t xml:space="preserve"> proyecto.</w:t>
      </w:r>
    </w:p>
    <w:p w:rsidRPr="00490DB8" w:rsidR="00241E7E" w:rsidP="00FB7BBC" w:rsidRDefault="00270C9A" w14:paraId="41E4662D" w14:textId="71C651F4">
      <w:pPr>
        <w:pStyle w:val="Ttulo3"/>
        <w:keepLines/>
        <w:spacing w:before="0"/>
        <w:rPr>
          <w:rStyle w:val="Textoennegrita"/>
          <w:b/>
          <w:sz w:val="22"/>
          <w:szCs w:val="22"/>
          <w:lang w:val="es-419"/>
        </w:rPr>
      </w:pPr>
      <w:bookmarkStart w:name="_Toc467228303" w:id="124"/>
      <w:bookmarkStart w:name="_Toc467229547" w:id="125"/>
      <w:bookmarkStart w:name="_Toc478973818" w:id="126"/>
      <w:bookmarkStart w:name="_Toc510346605" w:id="127"/>
      <w:r w:rsidRPr="00490DB8">
        <w:rPr>
          <w:rStyle w:val="Textoennegrita"/>
          <w:b/>
          <w:sz w:val="22"/>
          <w:szCs w:val="22"/>
          <w:lang w:val="es-419"/>
        </w:rPr>
        <w:t>Sección</w:t>
      </w:r>
      <w:r w:rsidRPr="00490DB8" w:rsidR="00302810">
        <w:rPr>
          <w:rStyle w:val="Textoennegrita"/>
          <w:b/>
          <w:sz w:val="22"/>
          <w:szCs w:val="22"/>
          <w:lang w:val="es-419"/>
        </w:rPr>
        <w:t xml:space="preserve"> A: </w:t>
      </w:r>
      <w:bookmarkEnd w:id="124"/>
      <w:bookmarkEnd w:id="125"/>
      <w:bookmarkEnd w:id="126"/>
      <w:r w:rsidRPr="00490DB8">
        <w:rPr>
          <w:rStyle w:val="Textoennegrita"/>
          <w:b/>
          <w:sz w:val="22"/>
          <w:szCs w:val="22"/>
          <w:lang w:val="es-419"/>
        </w:rPr>
        <w:t xml:space="preserve">Riesgos </w:t>
      </w:r>
      <w:r w:rsidRPr="00490DB8" w:rsidR="0039131F">
        <w:rPr>
          <w:rStyle w:val="Textoennegrita"/>
          <w:b/>
          <w:sz w:val="22"/>
          <w:szCs w:val="22"/>
          <w:lang w:val="es-419"/>
        </w:rPr>
        <w:t>para el</w:t>
      </w:r>
      <w:r w:rsidRPr="00490DB8">
        <w:rPr>
          <w:rStyle w:val="Textoennegrita"/>
          <w:b/>
          <w:sz w:val="22"/>
          <w:szCs w:val="22"/>
          <w:lang w:val="es-419"/>
        </w:rPr>
        <w:t xml:space="preserve"> proyecto</w:t>
      </w:r>
      <w:bookmarkEnd w:id="127"/>
    </w:p>
    <w:p w:rsidRPr="00490DB8" w:rsidR="00241E7E" w:rsidP="00241E7E" w:rsidRDefault="00241E7E" w14:paraId="7C35F832" w14:textId="2AE22815">
      <w:pPr>
        <w:pStyle w:val="Prrafodelista"/>
        <w:spacing w:before="0" w:after="60"/>
        <w:ind w:left="0"/>
        <w:rPr>
          <w:rStyle w:val="Textoennegrita"/>
          <w:b w:val="0"/>
          <w:sz w:val="22"/>
          <w:szCs w:val="22"/>
          <w:lang w:val="es-419"/>
        </w:rPr>
      </w:pPr>
      <w:r w:rsidRPr="00490DB8">
        <w:rPr>
          <w:color w:val="000000" w:themeColor="text1"/>
          <w:sz w:val="22"/>
          <w:highlight w:val="lightGray"/>
          <w:lang w:val="es-419"/>
        </w:rPr>
        <w:t>En esta sección, se deben identificar los riesgos externos a los que se enfrentará el proyecto</w:t>
      </w:r>
      <w:r w:rsidRPr="00490DB8">
        <w:rPr>
          <w:color w:val="000000" w:themeColor="text1"/>
          <w:sz w:val="22"/>
          <w:highlight w:val="lightGray"/>
          <w:vertAlign w:val="superscript"/>
          <w:lang w:val="es-419"/>
        </w:rPr>
        <w:footnoteReference w:id="25"/>
      </w:r>
      <w:r w:rsidRPr="00490DB8">
        <w:rPr>
          <w:color w:val="000000" w:themeColor="text1"/>
          <w:sz w:val="22"/>
          <w:highlight w:val="lightGray"/>
          <w:vertAlign w:val="superscript"/>
          <w:lang w:val="es-419"/>
        </w:rPr>
        <w:t xml:space="preserve">. </w:t>
      </w:r>
      <w:r w:rsidRPr="00490DB8">
        <w:rPr>
          <w:color w:val="000000" w:themeColor="text1"/>
          <w:sz w:val="22"/>
          <w:highlight w:val="lightGray"/>
          <w:lang w:val="es-419"/>
        </w:rPr>
        <w:t>Con el fin de identificar estos riesgos, se debe completar la siguiente tabla:</w:t>
      </w:r>
      <w:r w:rsidRPr="00490DB8">
        <w:rPr>
          <w:color w:val="000000" w:themeColor="text1"/>
          <w:sz w:val="22"/>
          <w:lang w:val="es-419"/>
        </w:rPr>
        <w:t xml:space="preserve"> </w:t>
      </w:r>
    </w:p>
    <w:tbl>
      <w:tblPr>
        <w:tblpPr w:leftFromText="180" w:rightFromText="180" w:bottomFromText="200" w:vertAnchor="page" w:horzAnchor="margin" w:tblpY="4664"/>
        <w:tblW w:w="1417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1E0" w:firstRow="1" w:lastRow="1" w:firstColumn="1" w:lastColumn="1" w:noHBand="0" w:noVBand="0"/>
      </w:tblPr>
      <w:tblGrid>
        <w:gridCol w:w="2972"/>
        <w:gridCol w:w="3827"/>
        <w:gridCol w:w="1134"/>
        <w:gridCol w:w="1276"/>
        <w:gridCol w:w="2835"/>
        <w:gridCol w:w="2126"/>
      </w:tblGrid>
      <w:tr w:rsidRPr="00490DB8" w:rsidR="00241E7E" w:rsidTr="009524B9" w14:paraId="281D2D1D" w14:textId="77777777">
        <w:trPr>
          <w:trHeight w:val="275"/>
        </w:trPr>
        <w:tc>
          <w:tcPr>
            <w:tcW w:w="2972" w:type="dxa"/>
            <w:vMerge w:val="restart"/>
            <w:shd w:val="clear" w:color="auto" w:fill="DBE5F1" w:themeFill="accent1" w:themeFillTint="33"/>
            <w:vAlign w:val="center"/>
            <w:hideMark/>
          </w:tcPr>
          <w:p w:rsidRPr="00490DB8" w:rsidR="00241E7E" w:rsidP="00241E7E" w:rsidRDefault="00241E7E" w14:paraId="45F1C062" w14:textId="77777777">
            <w:pPr>
              <w:spacing w:before="0" w:after="60"/>
              <w:jc w:val="center"/>
              <w:rPr>
                <w:b/>
                <w:color w:val="000000" w:themeColor="text1"/>
                <w:sz w:val="18"/>
                <w:szCs w:val="18"/>
                <w:lang w:val="es-419"/>
              </w:rPr>
            </w:pPr>
            <w:bookmarkStart w:name="_Toc467228304" w:id="128"/>
            <w:bookmarkStart w:name="_Toc467229548" w:id="129"/>
            <w:bookmarkStart w:name="_Toc478973819" w:id="130"/>
            <w:bookmarkStart w:name="_Toc510346606" w:id="131"/>
            <w:r w:rsidRPr="00490DB8">
              <w:rPr>
                <w:b/>
                <w:color w:val="000000" w:themeColor="text1"/>
                <w:spacing w:val="-9"/>
                <w:sz w:val="18"/>
                <w:szCs w:val="18"/>
                <w:lang w:val="es-419"/>
              </w:rPr>
              <w:t>Descripción del riesgo</w:t>
            </w:r>
          </w:p>
        </w:tc>
        <w:tc>
          <w:tcPr>
            <w:tcW w:w="3827" w:type="dxa"/>
            <w:vMerge w:val="restart"/>
            <w:shd w:val="clear" w:color="auto" w:fill="DBE5F1" w:themeFill="accent1" w:themeFillTint="33"/>
            <w:vAlign w:val="center"/>
            <w:hideMark/>
          </w:tcPr>
          <w:p w:rsidRPr="00490DB8" w:rsidR="00241E7E" w:rsidP="00241E7E" w:rsidRDefault="00241E7E" w14:paraId="666E50C8" w14:textId="77777777">
            <w:pPr>
              <w:spacing w:before="0" w:after="60"/>
              <w:ind w:left="-109" w:right="-106"/>
              <w:jc w:val="center"/>
              <w:rPr>
                <w:b/>
                <w:color w:val="000000" w:themeColor="text1"/>
                <w:sz w:val="18"/>
                <w:szCs w:val="18"/>
                <w:lang w:val="es-419"/>
              </w:rPr>
            </w:pPr>
            <w:r w:rsidRPr="00490DB8">
              <w:rPr>
                <w:b/>
                <w:color w:val="000000" w:themeColor="text1"/>
                <w:sz w:val="18"/>
                <w:szCs w:val="18"/>
                <w:lang w:val="es-419"/>
              </w:rPr>
              <w:t>Consecuencias que podría traer al proyecto</w:t>
            </w:r>
          </w:p>
        </w:tc>
        <w:tc>
          <w:tcPr>
            <w:tcW w:w="2410" w:type="dxa"/>
            <w:gridSpan w:val="2"/>
            <w:shd w:val="clear" w:color="auto" w:fill="DBE5F1" w:themeFill="accent1" w:themeFillTint="33"/>
            <w:vAlign w:val="center"/>
            <w:hideMark/>
          </w:tcPr>
          <w:p w:rsidRPr="00490DB8" w:rsidR="00241E7E" w:rsidP="00241E7E" w:rsidRDefault="00241E7E" w14:paraId="311DF90D" w14:textId="77777777">
            <w:pPr>
              <w:spacing w:before="0" w:after="60"/>
              <w:jc w:val="center"/>
              <w:rPr>
                <w:b/>
                <w:color w:val="000000" w:themeColor="text1"/>
                <w:spacing w:val="-9"/>
                <w:sz w:val="18"/>
                <w:szCs w:val="18"/>
                <w:lang w:val="es-419"/>
              </w:rPr>
            </w:pPr>
            <w:r w:rsidRPr="00490DB8">
              <w:rPr>
                <w:b/>
                <w:color w:val="000000" w:themeColor="text1"/>
                <w:sz w:val="18"/>
                <w:szCs w:val="18"/>
                <w:lang w:val="es-419"/>
              </w:rPr>
              <w:t>Calificación del riesgo</w:t>
            </w:r>
          </w:p>
        </w:tc>
        <w:tc>
          <w:tcPr>
            <w:tcW w:w="2835" w:type="dxa"/>
            <w:vMerge w:val="restart"/>
            <w:shd w:val="clear" w:color="auto" w:fill="DBE5F1" w:themeFill="accent1" w:themeFillTint="33"/>
            <w:vAlign w:val="center"/>
          </w:tcPr>
          <w:p w:rsidRPr="00490DB8" w:rsidR="00241E7E" w:rsidP="00241E7E" w:rsidRDefault="00241E7E" w14:paraId="65E82CE1" w14:textId="77777777">
            <w:pPr>
              <w:spacing w:before="0" w:after="60"/>
              <w:jc w:val="center"/>
              <w:rPr>
                <w:b/>
                <w:color w:val="000000" w:themeColor="text1"/>
                <w:spacing w:val="-9"/>
                <w:sz w:val="18"/>
                <w:szCs w:val="18"/>
                <w:lang w:val="es-419"/>
              </w:rPr>
            </w:pPr>
            <w:r w:rsidRPr="00490DB8">
              <w:rPr>
                <w:b/>
                <w:color w:val="000000" w:themeColor="text1"/>
                <w:spacing w:val="-9"/>
                <w:sz w:val="18"/>
                <w:szCs w:val="18"/>
                <w:lang w:val="es-419"/>
              </w:rPr>
              <w:t>Acción de mitigación</w:t>
            </w:r>
          </w:p>
        </w:tc>
        <w:tc>
          <w:tcPr>
            <w:tcW w:w="2126" w:type="dxa"/>
            <w:vMerge w:val="restart"/>
            <w:shd w:val="clear" w:color="auto" w:fill="DBE5F1" w:themeFill="accent1" w:themeFillTint="33"/>
            <w:vAlign w:val="center"/>
            <w:hideMark/>
          </w:tcPr>
          <w:p w:rsidRPr="00490DB8" w:rsidR="00241E7E" w:rsidP="00241E7E" w:rsidRDefault="00FB7BBC" w14:paraId="170EA6AE" w14:textId="69A6C6AD">
            <w:pPr>
              <w:spacing w:before="0" w:after="60"/>
              <w:jc w:val="center"/>
              <w:rPr>
                <w:b/>
                <w:color w:val="000000" w:themeColor="text1"/>
                <w:sz w:val="18"/>
                <w:szCs w:val="18"/>
                <w:lang w:val="es-419"/>
              </w:rPr>
            </w:pPr>
            <w:r w:rsidRPr="00490DB8">
              <w:rPr>
                <w:b/>
                <w:color w:val="000000" w:themeColor="text1"/>
                <w:sz w:val="18"/>
                <w:szCs w:val="18"/>
                <w:lang w:val="es-419"/>
              </w:rPr>
              <w:t>Responsable de</w:t>
            </w:r>
            <w:r w:rsidRPr="00490DB8" w:rsidR="00241E7E">
              <w:rPr>
                <w:b/>
                <w:color w:val="000000" w:themeColor="text1"/>
                <w:sz w:val="18"/>
                <w:szCs w:val="18"/>
                <w:lang w:val="es-419"/>
              </w:rPr>
              <w:t xml:space="preserve"> la acción</w:t>
            </w:r>
          </w:p>
        </w:tc>
      </w:tr>
      <w:tr w:rsidRPr="00490DB8" w:rsidR="00241E7E" w:rsidTr="009524B9" w14:paraId="303272E5" w14:textId="77777777">
        <w:trPr>
          <w:trHeight w:val="70"/>
        </w:trPr>
        <w:tc>
          <w:tcPr>
            <w:tcW w:w="2972" w:type="dxa"/>
            <w:vMerge/>
            <w:shd w:val="clear" w:color="auto" w:fill="C6D9F1" w:themeFill="text2" w:themeFillTint="33"/>
            <w:vAlign w:val="center"/>
          </w:tcPr>
          <w:p w:rsidRPr="00490DB8" w:rsidR="00241E7E" w:rsidP="00241E7E" w:rsidRDefault="00241E7E" w14:paraId="02588B74" w14:textId="77777777">
            <w:pPr>
              <w:spacing w:before="0" w:after="60"/>
              <w:rPr>
                <w:color w:val="000000" w:themeColor="text1"/>
                <w:spacing w:val="-9"/>
                <w:sz w:val="22"/>
                <w:lang w:val="es-419"/>
              </w:rPr>
            </w:pPr>
          </w:p>
        </w:tc>
        <w:tc>
          <w:tcPr>
            <w:tcW w:w="3827" w:type="dxa"/>
            <w:vMerge/>
            <w:shd w:val="clear" w:color="auto" w:fill="C6D9F1" w:themeFill="text2" w:themeFillTint="33"/>
            <w:vAlign w:val="center"/>
          </w:tcPr>
          <w:p w:rsidRPr="00490DB8" w:rsidR="00241E7E" w:rsidP="00241E7E" w:rsidRDefault="00241E7E" w14:paraId="19EA936C" w14:textId="77777777">
            <w:pPr>
              <w:spacing w:before="0" w:after="60"/>
              <w:ind w:left="-109" w:right="-106"/>
              <w:rPr>
                <w:color w:val="000000" w:themeColor="text1"/>
                <w:sz w:val="22"/>
                <w:lang w:val="es-419"/>
              </w:rPr>
            </w:pPr>
          </w:p>
        </w:tc>
        <w:tc>
          <w:tcPr>
            <w:tcW w:w="1134" w:type="dxa"/>
            <w:shd w:val="clear" w:color="auto" w:fill="D9D9D9" w:themeFill="background1" w:themeFillShade="D9"/>
            <w:vAlign w:val="center"/>
          </w:tcPr>
          <w:p w:rsidRPr="00490DB8" w:rsidR="00241E7E" w:rsidP="00241E7E" w:rsidRDefault="00241E7E" w14:paraId="57264524" w14:textId="77777777">
            <w:pPr>
              <w:spacing w:before="0" w:after="60"/>
              <w:rPr>
                <w:color w:val="000000" w:themeColor="text1"/>
                <w:sz w:val="20"/>
                <w:lang w:val="es-419"/>
              </w:rPr>
            </w:pPr>
            <w:r w:rsidRPr="00490DB8">
              <w:rPr>
                <w:color w:val="000000" w:themeColor="text1"/>
                <w:sz w:val="20"/>
                <w:lang w:val="es-419"/>
              </w:rPr>
              <w:t>Impacto</w:t>
            </w:r>
          </w:p>
        </w:tc>
        <w:tc>
          <w:tcPr>
            <w:tcW w:w="1276" w:type="dxa"/>
            <w:shd w:val="clear" w:color="auto" w:fill="D9D9D9" w:themeFill="background1" w:themeFillShade="D9"/>
            <w:vAlign w:val="center"/>
          </w:tcPr>
          <w:p w:rsidRPr="00490DB8" w:rsidR="00241E7E" w:rsidP="00241E7E" w:rsidRDefault="00241E7E" w14:paraId="72375BAE" w14:textId="77777777">
            <w:pPr>
              <w:spacing w:before="0" w:after="60"/>
              <w:rPr>
                <w:color w:val="000000" w:themeColor="text1"/>
                <w:spacing w:val="-9"/>
                <w:sz w:val="20"/>
                <w:lang w:val="es-419"/>
              </w:rPr>
            </w:pPr>
            <w:r w:rsidRPr="00490DB8">
              <w:rPr>
                <w:color w:val="000000" w:themeColor="text1"/>
                <w:spacing w:val="-9"/>
                <w:sz w:val="20"/>
                <w:lang w:val="es-419"/>
              </w:rPr>
              <w:t>Probabilidad</w:t>
            </w:r>
          </w:p>
        </w:tc>
        <w:tc>
          <w:tcPr>
            <w:tcW w:w="2835" w:type="dxa"/>
            <w:vMerge/>
            <w:shd w:val="clear" w:color="auto" w:fill="C6D9F1" w:themeFill="text2" w:themeFillTint="33"/>
            <w:vAlign w:val="center"/>
          </w:tcPr>
          <w:p w:rsidRPr="00490DB8" w:rsidR="00241E7E" w:rsidP="00241E7E" w:rsidRDefault="00241E7E" w14:paraId="50C507BD" w14:textId="77777777">
            <w:pPr>
              <w:spacing w:before="0" w:after="60"/>
              <w:rPr>
                <w:color w:val="000000" w:themeColor="text1"/>
                <w:spacing w:val="-9"/>
                <w:sz w:val="22"/>
                <w:lang w:val="es-419"/>
              </w:rPr>
            </w:pPr>
          </w:p>
        </w:tc>
        <w:tc>
          <w:tcPr>
            <w:tcW w:w="2126" w:type="dxa"/>
            <w:vMerge/>
            <w:shd w:val="clear" w:color="auto" w:fill="C6D9F1" w:themeFill="text2" w:themeFillTint="33"/>
            <w:vAlign w:val="center"/>
          </w:tcPr>
          <w:p w:rsidRPr="00490DB8" w:rsidR="00241E7E" w:rsidP="00241E7E" w:rsidRDefault="00241E7E" w14:paraId="31C6BC4C" w14:textId="77777777">
            <w:pPr>
              <w:spacing w:before="0" w:after="60"/>
              <w:rPr>
                <w:color w:val="000000" w:themeColor="text1"/>
                <w:sz w:val="22"/>
                <w:lang w:val="es-419"/>
              </w:rPr>
            </w:pPr>
          </w:p>
        </w:tc>
      </w:tr>
      <w:tr w:rsidRPr="00490DB8" w:rsidR="00241E7E" w:rsidTr="009524B9" w14:paraId="49919EFC" w14:textId="77777777">
        <w:tc>
          <w:tcPr>
            <w:tcW w:w="2972" w:type="dxa"/>
          </w:tcPr>
          <w:p w:rsidRPr="00490DB8" w:rsidR="00241E7E" w:rsidP="00241E7E" w:rsidRDefault="00241E7E" w14:paraId="1A6E9961" w14:textId="77777777">
            <w:pPr>
              <w:spacing w:before="0" w:after="60"/>
              <w:rPr>
                <w:color w:val="000000" w:themeColor="text1"/>
                <w:sz w:val="22"/>
                <w:lang w:val="es-419"/>
              </w:rPr>
            </w:pPr>
          </w:p>
        </w:tc>
        <w:tc>
          <w:tcPr>
            <w:tcW w:w="3827" w:type="dxa"/>
          </w:tcPr>
          <w:p w:rsidRPr="00490DB8" w:rsidR="00241E7E" w:rsidP="00241E7E" w:rsidRDefault="00241E7E" w14:paraId="1FFEDE14" w14:textId="77777777">
            <w:pPr>
              <w:spacing w:before="0" w:after="60"/>
              <w:rPr>
                <w:color w:val="000000" w:themeColor="text1"/>
                <w:sz w:val="22"/>
                <w:lang w:val="es-419"/>
              </w:rPr>
            </w:pPr>
          </w:p>
        </w:tc>
        <w:tc>
          <w:tcPr>
            <w:tcW w:w="1134" w:type="dxa"/>
          </w:tcPr>
          <w:p w:rsidRPr="00490DB8" w:rsidR="00241E7E" w:rsidP="00241E7E" w:rsidRDefault="00241E7E" w14:paraId="0F9A75D1" w14:textId="77777777">
            <w:pPr>
              <w:spacing w:before="0" w:after="60"/>
              <w:rPr>
                <w:color w:val="000000" w:themeColor="text1"/>
                <w:sz w:val="22"/>
                <w:lang w:val="es-419"/>
              </w:rPr>
            </w:pPr>
          </w:p>
        </w:tc>
        <w:tc>
          <w:tcPr>
            <w:tcW w:w="1276" w:type="dxa"/>
          </w:tcPr>
          <w:p w:rsidRPr="00490DB8" w:rsidR="00241E7E" w:rsidP="00241E7E" w:rsidRDefault="00241E7E" w14:paraId="33A69085" w14:textId="77777777">
            <w:pPr>
              <w:spacing w:before="0" w:after="60"/>
              <w:rPr>
                <w:color w:val="000000" w:themeColor="text1"/>
                <w:sz w:val="22"/>
                <w:lang w:val="es-419"/>
              </w:rPr>
            </w:pPr>
          </w:p>
        </w:tc>
        <w:tc>
          <w:tcPr>
            <w:tcW w:w="2835" w:type="dxa"/>
          </w:tcPr>
          <w:p w:rsidRPr="00490DB8" w:rsidR="00241E7E" w:rsidP="00241E7E" w:rsidRDefault="00241E7E" w14:paraId="1802FDA2" w14:textId="77777777">
            <w:pPr>
              <w:spacing w:before="0" w:after="60"/>
              <w:rPr>
                <w:color w:val="000000" w:themeColor="text1"/>
                <w:sz w:val="22"/>
                <w:lang w:val="es-419"/>
              </w:rPr>
            </w:pPr>
          </w:p>
        </w:tc>
        <w:tc>
          <w:tcPr>
            <w:tcW w:w="2126" w:type="dxa"/>
          </w:tcPr>
          <w:p w:rsidRPr="00490DB8" w:rsidR="00241E7E" w:rsidP="00241E7E" w:rsidRDefault="00241E7E" w14:paraId="45C8F5FC" w14:textId="77777777">
            <w:pPr>
              <w:spacing w:before="0" w:after="60"/>
              <w:rPr>
                <w:color w:val="000000" w:themeColor="text1"/>
                <w:sz w:val="22"/>
                <w:lang w:val="es-419"/>
              </w:rPr>
            </w:pPr>
          </w:p>
        </w:tc>
      </w:tr>
    </w:tbl>
    <w:p w:rsidRPr="00490DB8" w:rsidR="00CE75E9" w:rsidP="00241E7E" w:rsidRDefault="00270C9A" w14:paraId="2B39BEE5" w14:textId="48CE6C27">
      <w:pPr>
        <w:pStyle w:val="Ttulo3"/>
        <w:keepLines/>
        <w:spacing w:before="0"/>
        <w:rPr>
          <w:rStyle w:val="Textoennegrita"/>
          <w:b/>
          <w:sz w:val="22"/>
          <w:szCs w:val="22"/>
          <w:lang w:val="es-419"/>
        </w:rPr>
      </w:pPr>
      <w:r w:rsidRPr="00490DB8">
        <w:rPr>
          <w:rStyle w:val="Textoennegrita"/>
          <w:b/>
          <w:sz w:val="22"/>
          <w:szCs w:val="22"/>
          <w:lang w:val="es-419"/>
        </w:rPr>
        <w:t>Sección B</w:t>
      </w:r>
      <w:r w:rsidRPr="00490DB8" w:rsidR="00CE75E9">
        <w:rPr>
          <w:rStyle w:val="Textoennegrita"/>
          <w:b/>
          <w:sz w:val="22"/>
          <w:szCs w:val="22"/>
          <w:lang w:val="es-419"/>
        </w:rPr>
        <w:t xml:space="preserve">: </w:t>
      </w:r>
      <w:bookmarkEnd w:id="128"/>
      <w:bookmarkEnd w:id="129"/>
      <w:bookmarkEnd w:id="130"/>
      <w:r w:rsidRPr="00490DB8">
        <w:rPr>
          <w:rStyle w:val="Textoennegrita"/>
          <w:b/>
          <w:sz w:val="22"/>
          <w:szCs w:val="22"/>
          <w:lang w:val="es-419"/>
        </w:rPr>
        <w:t>Riesgos sociales y ambientales del proyect</w:t>
      </w:r>
      <w:r w:rsidRPr="00490DB8" w:rsidR="000E0A3B">
        <w:rPr>
          <w:rStyle w:val="Textoennegrita"/>
          <w:b/>
          <w:sz w:val="22"/>
          <w:szCs w:val="22"/>
          <w:lang w:val="es-419"/>
        </w:rPr>
        <w:t>o</w:t>
      </w:r>
      <w:r w:rsidRPr="00490DB8" w:rsidR="000E0A3B">
        <w:rPr>
          <w:rStyle w:val="Refdenotaalpie"/>
          <w:bCs w:val="0"/>
          <w:sz w:val="22"/>
          <w:szCs w:val="22"/>
          <w:lang w:val="es-419"/>
        </w:rPr>
        <w:footnoteReference w:id="26"/>
      </w:r>
      <w:bookmarkEnd w:id="131"/>
    </w:p>
    <w:p w:rsidRPr="00490DB8" w:rsidR="000F5535" w:rsidP="00241E7E" w:rsidRDefault="000F5535" w14:paraId="6025CDAE" w14:textId="32B3B10A">
      <w:pPr>
        <w:spacing w:before="0" w:after="60"/>
        <w:rPr>
          <w:color w:val="000000" w:themeColor="text1"/>
          <w:sz w:val="22"/>
          <w:szCs w:val="22"/>
          <w:highlight w:val="lightGray"/>
          <w:lang w:val="es-419"/>
        </w:rPr>
      </w:pPr>
      <w:r w:rsidRPr="00490DB8">
        <w:rPr>
          <w:color w:val="000000" w:themeColor="text1"/>
          <w:sz w:val="22"/>
          <w:szCs w:val="22"/>
          <w:highlight w:val="lightGray"/>
          <w:lang w:val="es-419"/>
        </w:rPr>
        <w:t>Esta sección se basa en la matriz de riesgos obtenida durante el análisis de riesgos sociales y ambientales en la nota conceptual (en FPMIS).</w:t>
      </w:r>
    </w:p>
    <w:p w:rsidRPr="00490DB8" w:rsidR="000F5535" w:rsidP="00241E7E" w:rsidRDefault="000F5535" w14:paraId="255086A5" w14:textId="591A1EE7">
      <w:pPr>
        <w:spacing w:before="0" w:after="60"/>
        <w:rPr>
          <w:color w:val="000000" w:themeColor="text1"/>
          <w:sz w:val="22"/>
          <w:szCs w:val="22"/>
          <w:highlight w:val="lightGray"/>
          <w:lang w:val="es-419"/>
        </w:rPr>
      </w:pPr>
      <w:r w:rsidRPr="00490DB8">
        <w:rPr>
          <w:color w:val="000000" w:themeColor="text1"/>
          <w:sz w:val="22"/>
          <w:szCs w:val="22"/>
          <w:highlight w:val="lightGray"/>
          <w:lang w:val="es-419"/>
        </w:rPr>
        <w:t>Complete la información correspondiente a cada uno de los riesgos identificados durante la nota conceptual. El resultado será un plan de manejo de riesgos ambientales y sociales que se controlará durante la ejecución del proyecto y se informará regularmente a través de los informes de progreso del proyecto. Tenga en cuenta que:</w:t>
      </w:r>
    </w:p>
    <w:p w:rsidRPr="00490DB8" w:rsidR="000F5535" w:rsidP="00CF49F0" w:rsidRDefault="000F5535" w14:paraId="1D4A3A24" w14:textId="280683C8">
      <w:pPr>
        <w:pStyle w:val="Prrafodelista"/>
        <w:numPr>
          <w:ilvl w:val="0"/>
          <w:numId w:val="29"/>
        </w:numPr>
        <w:spacing w:before="0" w:after="60"/>
        <w:rPr>
          <w:color w:val="000000" w:themeColor="text1"/>
          <w:sz w:val="22"/>
          <w:szCs w:val="22"/>
          <w:highlight w:val="lightGray"/>
          <w:lang w:val="es-419"/>
        </w:rPr>
      </w:pPr>
      <w:r w:rsidRPr="00490DB8">
        <w:rPr>
          <w:color w:val="000000" w:themeColor="text1"/>
          <w:sz w:val="22"/>
          <w:szCs w:val="22"/>
          <w:highlight w:val="lightGray"/>
          <w:lang w:val="es-419"/>
        </w:rPr>
        <w:t>Para proyectos de bajo riesgo, esta sección no es obligatoria.</w:t>
      </w:r>
    </w:p>
    <w:p w:rsidRPr="00490DB8" w:rsidR="000F5535" w:rsidP="00CF49F0" w:rsidRDefault="000F5535" w14:paraId="0239DFA4" w14:textId="0F970E27">
      <w:pPr>
        <w:pStyle w:val="Prrafodelista"/>
        <w:numPr>
          <w:ilvl w:val="0"/>
          <w:numId w:val="29"/>
        </w:numPr>
        <w:spacing w:before="0" w:after="60"/>
        <w:rPr>
          <w:color w:val="000000" w:themeColor="text1"/>
          <w:sz w:val="22"/>
          <w:szCs w:val="22"/>
          <w:highlight w:val="lightGray"/>
          <w:lang w:val="es-419"/>
        </w:rPr>
      </w:pPr>
      <w:r w:rsidRPr="00490DB8">
        <w:rPr>
          <w:color w:val="000000" w:themeColor="text1"/>
          <w:sz w:val="22"/>
          <w:szCs w:val="22"/>
          <w:highlight w:val="lightGray"/>
          <w:lang w:val="es-419"/>
        </w:rPr>
        <w:t>Para proyectos de riesgo moderado y alto, se debe incluir la siguiente información como parte de un plan de manejo de riesgos ambientales y sociales. La información debe completarse sobre la base de la matriz de riesgos obtenida en la fase 1 (nota conceptual).</w:t>
      </w:r>
    </w:p>
    <w:tbl>
      <w:tblPr>
        <w:tblStyle w:val="Tablaconcuadrcula"/>
        <w:tblW w:w="0" w:type="auto"/>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1980"/>
        <w:gridCol w:w="2778"/>
        <w:gridCol w:w="2380"/>
        <w:gridCol w:w="2380"/>
        <w:gridCol w:w="2384"/>
        <w:gridCol w:w="2376"/>
      </w:tblGrid>
      <w:tr w:rsidRPr="00490DB8" w:rsidR="00B916DF" w:rsidTr="009524B9" w14:paraId="2B39BEF2" w14:textId="77777777">
        <w:tc>
          <w:tcPr>
            <w:tcW w:w="1980" w:type="dxa"/>
            <w:shd w:val="clear" w:color="auto" w:fill="D9D9D9" w:themeFill="background1" w:themeFillShade="D9"/>
            <w:vAlign w:val="center"/>
          </w:tcPr>
          <w:p w:rsidRPr="00490DB8" w:rsidR="00B916DF" w:rsidP="00905A42" w:rsidRDefault="00905A42" w14:paraId="2B39BEEB" w14:textId="0A6FC2B5">
            <w:pPr>
              <w:spacing w:before="100" w:beforeAutospacing="1" w:after="100" w:afterAutospacing="1"/>
              <w:jc w:val="center"/>
              <w:rPr>
                <w:b/>
                <w:sz w:val="18"/>
                <w:szCs w:val="22"/>
                <w:lang w:val="es-419"/>
              </w:rPr>
            </w:pPr>
            <w:r w:rsidRPr="00490DB8">
              <w:rPr>
                <w:b/>
                <w:sz w:val="18"/>
                <w:szCs w:val="22"/>
                <w:lang w:val="es-419"/>
              </w:rPr>
              <w:t>Riesgo identificado</w:t>
            </w:r>
          </w:p>
        </w:tc>
        <w:tc>
          <w:tcPr>
            <w:tcW w:w="2778" w:type="dxa"/>
            <w:shd w:val="clear" w:color="auto" w:fill="D9D9D9" w:themeFill="background1" w:themeFillShade="D9"/>
          </w:tcPr>
          <w:p w:rsidRPr="00490DB8" w:rsidR="00B916DF" w:rsidP="00905A42" w:rsidRDefault="00905A42" w14:paraId="2B39BEED" w14:textId="69A56CEF">
            <w:pPr>
              <w:spacing w:before="100" w:beforeAutospacing="1" w:after="100" w:afterAutospacing="1"/>
              <w:jc w:val="center"/>
              <w:rPr>
                <w:b/>
                <w:sz w:val="18"/>
                <w:szCs w:val="22"/>
                <w:lang w:val="es-419"/>
              </w:rPr>
            </w:pPr>
            <w:r w:rsidRPr="00490DB8">
              <w:rPr>
                <w:b/>
                <w:sz w:val="18"/>
                <w:szCs w:val="22"/>
                <w:lang w:val="es-419"/>
              </w:rPr>
              <w:t>Clasificación del riesgo</w:t>
            </w:r>
          </w:p>
        </w:tc>
        <w:tc>
          <w:tcPr>
            <w:tcW w:w="2380" w:type="dxa"/>
            <w:shd w:val="clear" w:color="auto" w:fill="D9D9D9" w:themeFill="background1" w:themeFillShade="D9"/>
            <w:vAlign w:val="center"/>
          </w:tcPr>
          <w:p w:rsidRPr="00490DB8" w:rsidR="00B916DF" w:rsidP="00905A42" w:rsidRDefault="00905A42" w14:paraId="2B39BEEE" w14:textId="5959CFBE">
            <w:pPr>
              <w:spacing w:before="100" w:beforeAutospacing="1" w:after="100" w:afterAutospacing="1"/>
              <w:jc w:val="center"/>
              <w:rPr>
                <w:b/>
                <w:sz w:val="18"/>
                <w:szCs w:val="22"/>
                <w:lang w:val="es-419"/>
              </w:rPr>
            </w:pPr>
            <w:r w:rsidRPr="00490DB8">
              <w:rPr>
                <w:b/>
                <w:sz w:val="18"/>
                <w:szCs w:val="22"/>
                <w:lang w:val="es-419"/>
              </w:rPr>
              <w:t>Descripción del riesgo en el proyecto</w:t>
            </w:r>
          </w:p>
        </w:tc>
        <w:tc>
          <w:tcPr>
            <w:tcW w:w="2380" w:type="dxa"/>
            <w:shd w:val="clear" w:color="auto" w:fill="D9D9D9" w:themeFill="background1" w:themeFillShade="D9"/>
            <w:vAlign w:val="center"/>
          </w:tcPr>
          <w:p w:rsidRPr="00490DB8" w:rsidR="00B916DF" w:rsidP="00905A42" w:rsidRDefault="00905A42" w14:paraId="2B39BEEF" w14:textId="6D3E0D5C">
            <w:pPr>
              <w:spacing w:before="100" w:beforeAutospacing="1" w:after="100" w:afterAutospacing="1"/>
              <w:jc w:val="center"/>
              <w:rPr>
                <w:b/>
                <w:sz w:val="18"/>
                <w:szCs w:val="22"/>
                <w:lang w:val="es-419"/>
              </w:rPr>
            </w:pPr>
            <w:r w:rsidRPr="00490DB8">
              <w:rPr>
                <w:b/>
                <w:sz w:val="18"/>
                <w:szCs w:val="22"/>
                <w:lang w:val="es-419"/>
              </w:rPr>
              <w:t>Acciones de mitigación</w:t>
            </w:r>
          </w:p>
        </w:tc>
        <w:tc>
          <w:tcPr>
            <w:tcW w:w="2384" w:type="dxa"/>
            <w:shd w:val="clear" w:color="auto" w:fill="D9D9D9" w:themeFill="background1" w:themeFillShade="D9"/>
            <w:vAlign w:val="center"/>
          </w:tcPr>
          <w:p w:rsidRPr="00490DB8" w:rsidR="00B916DF" w:rsidP="00905A42" w:rsidRDefault="00905A42" w14:paraId="2B39BEF0" w14:textId="46131854">
            <w:pPr>
              <w:spacing w:before="100" w:beforeAutospacing="1" w:after="100" w:afterAutospacing="1"/>
              <w:jc w:val="center"/>
              <w:rPr>
                <w:b/>
                <w:sz w:val="18"/>
                <w:szCs w:val="22"/>
                <w:lang w:val="es-419"/>
              </w:rPr>
            </w:pPr>
            <w:r w:rsidRPr="00490DB8">
              <w:rPr>
                <w:b/>
                <w:sz w:val="18"/>
                <w:szCs w:val="22"/>
                <w:lang w:val="es-419"/>
              </w:rPr>
              <w:t>Indicadores</w:t>
            </w:r>
          </w:p>
        </w:tc>
        <w:tc>
          <w:tcPr>
            <w:tcW w:w="2376" w:type="dxa"/>
            <w:shd w:val="clear" w:color="auto" w:fill="D9D9D9" w:themeFill="background1" w:themeFillShade="D9"/>
            <w:vAlign w:val="center"/>
          </w:tcPr>
          <w:p w:rsidRPr="00490DB8" w:rsidR="00B916DF" w:rsidP="00905A42" w:rsidRDefault="00905A42" w14:paraId="2B39BEF1" w14:textId="710306AC">
            <w:pPr>
              <w:spacing w:before="100" w:beforeAutospacing="1" w:after="100" w:afterAutospacing="1"/>
              <w:jc w:val="center"/>
              <w:rPr>
                <w:b/>
                <w:sz w:val="18"/>
                <w:szCs w:val="22"/>
                <w:lang w:val="es-419"/>
              </w:rPr>
            </w:pPr>
            <w:r w:rsidRPr="00490DB8">
              <w:rPr>
                <w:b/>
                <w:sz w:val="18"/>
                <w:szCs w:val="22"/>
                <w:lang w:val="es-419"/>
              </w:rPr>
              <w:t>Avance de la acción de mitigación</w:t>
            </w:r>
          </w:p>
        </w:tc>
      </w:tr>
      <w:tr w:rsidRPr="00490DB8" w:rsidR="00B916DF" w:rsidTr="009524B9" w14:paraId="2B39BEF9" w14:textId="77777777">
        <w:tc>
          <w:tcPr>
            <w:tcW w:w="1980" w:type="dxa"/>
          </w:tcPr>
          <w:p w:rsidRPr="00490DB8" w:rsidR="00B916DF" w:rsidP="00E90299" w:rsidRDefault="00B916DF" w14:paraId="2B39BEF3" w14:textId="77777777">
            <w:pPr>
              <w:spacing w:before="100" w:beforeAutospacing="1" w:after="100" w:afterAutospacing="1"/>
              <w:rPr>
                <w:b/>
                <w:sz w:val="22"/>
                <w:szCs w:val="22"/>
                <w:lang w:val="es-419"/>
              </w:rPr>
            </w:pPr>
          </w:p>
        </w:tc>
        <w:tc>
          <w:tcPr>
            <w:tcW w:w="2778" w:type="dxa"/>
          </w:tcPr>
          <w:p w:rsidRPr="00490DB8" w:rsidR="00B916DF" w:rsidP="00E90299" w:rsidRDefault="00B916DF" w14:paraId="2B39BEF4" w14:textId="77777777">
            <w:pPr>
              <w:spacing w:before="100" w:beforeAutospacing="1" w:after="100" w:afterAutospacing="1"/>
              <w:rPr>
                <w:sz w:val="22"/>
                <w:szCs w:val="22"/>
                <w:lang w:val="es-419"/>
              </w:rPr>
            </w:pPr>
          </w:p>
        </w:tc>
        <w:tc>
          <w:tcPr>
            <w:tcW w:w="2380" w:type="dxa"/>
          </w:tcPr>
          <w:p w:rsidRPr="00490DB8" w:rsidR="00B916DF" w:rsidP="00E90299" w:rsidRDefault="00B916DF" w14:paraId="2B39BEF5" w14:textId="77777777">
            <w:pPr>
              <w:spacing w:before="100" w:beforeAutospacing="1" w:after="100" w:afterAutospacing="1"/>
              <w:rPr>
                <w:sz w:val="22"/>
                <w:szCs w:val="22"/>
                <w:lang w:val="es-419"/>
              </w:rPr>
            </w:pPr>
          </w:p>
        </w:tc>
        <w:tc>
          <w:tcPr>
            <w:tcW w:w="2380" w:type="dxa"/>
          </w:tcPr>
          <w:p w:rsidRPr="00490DB8" w:rsidR="00B916DF" w:rsidP="00E90299" w:rsidRDefault="00B916DF" w14:paraId="2B39BEF6" w14:textId="77777777">
            <w:pPr>
              <w:spacing w:before="100" w:beforeAutospacing="1" w:after="100" w:afterAutospacing="1"/>
              <w:rPr>
                <w:sz w:val="22"/>
                <w:szCs w:val="22"/>
                <w:lang w:val="es-419"/>
              </w:rPr>
            </w:pPr>
          </w:p>
        </w:tc>
        <w:tc>
          <w:tcPr>
            <w:tcW w:w="2384" w:type="dxa"/>
          </w:tcPr>
          <w:p w:rsidRPr="00490DB8" w:rsidR="00B916DF" w:rsidP="00E90299" w:rsidRDefault="00B916DF" w14:paraId="2B39BEF7" w14:textId="77777777">
            <w:pPr>
              <w:spacing w:before="100" w:beforeAutospacing="1" w:after="100" w:afterAutospacing="1"/>
              <w:rPr>
                <w:color w:val="000000" w:themeColor="text1"/>
                <w:sz w:val="22"/>
                <w:szCs w:val="22"/>
                <w:lang w:val="es-419"/>
              </w:rPr>
            </w:pPr>
          </w:p>
        </w:tc>
        <w:tc>
          <w:tcPr>
            <w:tcW w:w="2376" w:type="dxa"/>
          </w:tcPr>
          <w:p w:rsidRPr="00490DB8" w:rsidR="00B916DF" w:rsidP="00E90299" w:rsidRDefault="00B916DF" w14:paraId="2B39BEF8" w14:textId="77777777">
            <w:pPr>
              <w:spacing w:before="100" w:beforeAutospacing="1" w:after="100" w:afterAutospacing="1"/>
              <w:rPr>
                <w:color w:val="000000" w:themeColor="text1"/>
                <w:sz w:val="22"/>
                <w:szCs w:val="22"/>
                <w:lang w:val="es-419"/>
              </w:rPr>
            </w:pPr>
          </w:p>
        </w:tc>
      </w:tr>
    </w:tbl>
    <w:p w:rsidRPr="00490DB8" w:rsidR="00B916DF" w:rsidP="00E90299" w:rsidRDefault="00B916DF" w14:paraId="2B39BEFA" w14:textId="77777777">
      <w:pPr>
        <w:spacing w:before="100" w:beforeAutospacing="1" w:after="100" w:afterAutospacing="1"/>
        <w:rPr>
          <w:b/>
          <w:sz w:val="22"/>
          <w:szCs w:val="22"/>
          <w:lang w:val="es-419"/>
        </w:rPr>
        <w:sectPr w:rsidRPr="00490DB8" w:rsidR="00B916DF" w:rsidSect="00B916DF">
          <w:headerReference w:type="even" r:id="rId26"/>
          <w:headerReference w:type="default" r:id="rId27"/>
          <w:footerReference w:type="default" r:id="rId28"/>
          <w:headerReference w:type="first" r:id="rId29"/>
          <w:pgSz w:w="16840" w:h="11907" w:orient="landscape" w:code="9"/>
          <w:pgMar w:top="1418" w:right="1418" w:bottom="1418" w:left="1134" w:header="709" w:footer="140" w:gutter="0"/>
          <w:cols w:space="708"/>
          <w:docGrid w:linePitch="360"/>
        </w:sectPr>
      </w:pPr>
    </w:p>
    <w:p w:rsidRPr="00490DB8" w:rsidR="00CE75E9" w:rsidP="00FB7BBC" w:rsidRDefault="00270C9A" w14:paraId="2B39BEFB" w14:textId="41CD078B">
      <w:pPr>
        <w:pStyle w:val="Ttulo1"/>
        <w:spacing w:before="120" w:after="120"/>
        <w:rPr>
          <w:rStyle w:val="Textoennegrita"/>
          <w:b/>
          <w:sz w:val="24"/>
          <w:szCs w:val="24"/>
          <w:lang w:val="es-419"/>
        </w:rPr>
      </w:pPr>
      <w:bookmarkStart w:name="_Toc510346607" w:id="132"/>
      <w:r w:rsidRPr="00490DB8">
        <w:rPr>
          <w:rStyle w:val="Textoennegrita"/>
          <w:b/>
          <w:sz w:val="24"/>
          <w:szCs w:val="24"/>
          <w:lang w:val="es-419"/>
        </w:rPr>
        <w:t xml:space="preserve">Anexo VI. Obligaciones de </w:t>
      </w:r>
      <w:r w:rsidRPr="00490DB8" w:rsidR="004B660D">
        <w:rPr>
          <w:rStyle w:val="Textoennegrita"/>
          <w:b/>
          <w:sz w:val="24"/>
          <w:szCs w:val="24"/>
          <w:lang w:val="es-419"/>
        </w:rPr>
        <w:t xml:space="preserve">la </w:t>
      </w:r>
      <w:r w:rsidRPr="00490DB8">
        <w:rPr>
          <w:rStyle w:val="Textoennegrita"/>
          <w:b/>
          <w:sz w:val="24"/>
          <w:szCs w:val="24"/>
          <w:lang w:val="es-419"/>
        </w:rPr>
        <w:t>FAO y el Gobierno.</w:t>
      </w:r>
      <w:bookmarkEnd w:id="132"/>
    </w:p>
    <w:p w:rsidRPr="00490DB8" w:rsidR="00241E7E" w:rsidP="00241E7E" w:rsidRDefault="00241E7E" w14:paraId="7F0F3D82" w14:textId="22363797">
      <w:pPr>
        <w:spacing w:after="60"/>
        <w:rPr>
          <w:sz w:val="22"/>
          <w:lang w:val="es-419"/>
        </w:rPr>
      </w:pPr>
      <w:r w:rsidRPr="00490DB8">
        <w:rPr>
          <w:sz w:val="22"/>
          <w:lang w:val="es-419"/>
        </w:rPr>
        <w:t xml:space="preserve"> (a) El presente Anexo establece las condiciones básicas bajo las cuales la FAO proporcionará asistencia al Gobierno para la ejecución del Proyecto descrito en el Documento de Proyecto adjunto.</w:t>
      </w:r>
    </w:p>
    <w:p w:rsidRPr="00490DB8" w:rsidR="00241E7E" w:rsidP="00241E7E" w:rsidRDefault="00241E7E" w14:paraId="06B7A57B" w14:textId="77777777">
      <w:pPr>
        <w:spacing w:after="60"/>
        <w:rPr>
          <w:sz w:val="22"/>
          <w:lang w:val="es-419"/>
        </w:rPr>
      </w:pPr>
      <w:r w:rsidRPr="00490DB8">
        <w:rPr>
          <w:sz w:val="22"/>
          <w:lang w:val="es-419"/>
        </w:rPr>
        <w:t>(b) El logro de los objetivos establecidos en el Proyecto será responsabilidad conjunta del Gobierno y de la FAO.</w:t>
      </w:r>
    </w:p>
    <w:p w:rsidRPr="00490DB8" w:rsidR="00241E7E" w:rsidP="00241E7E" w:rsidRDefault="00241E7E" w14:paraId="4E541FE6" w14:textId="77777777">
      <w:pPr>
        <w:rPr>
          <w:b/>
          <w:sz w:val="22"/>
          <w:lang w:val="es-419"/>
        </w:rPr>
      </w:pPr>
      <w:r w:rsidRPr="00490DB8">
        <w:rPr>
          <w:b/>
          <w:sz w:val="22"/>
          <w:lang w:val="es-419"/>
        </w:rPr>
        <w:t>OBLIGACIONES DE LA FAO</w:t>
      </w:r>
    </w:p>
    <w:p w:rsidRPr="00490DB8" w:rsidR="00241E7E" w:rsidP="00CF49F0" w:rsidRDefault="00241E7E" w14:paraId="0C588796" w14:textId="77777777">
      <w:pPr>
        <w:pStyle w:val="Prrafodelista"/>
        <w:numPr>
          <w:ilvl w:val="0"/>
          <w:numId w:val="30"/>
        </w:numPr>
        <w:tabs>
          <w:tab w:val="left" w:pos="-720"/>
        </w:tabs>
        <w:suppressAutoHyphens/>
        <w:spacing w:before="0" w:after="60" w:line="276" w:lineRule="auto"/>
        <w:ind w:left="0" w:firstLine="0"/>
        <w:contextualSpacing/>
        <w:rPr>
          <w:spacing w:val="-3"/>
          <w:sz w:val="22"/>
          <w:lang w:val="es-419"/>
        </w:rPr>
      </w:pPr>
      <w:r w:rsidRPr="00490DB8">
        <w:rPr>
          <w:spacing w:val="-3"/>
          <w:sz w:val="22"/>
          <w:lang w:val="es-419"/>
        </w:rPr>
        <w:t>La FAO se encargará de prestar, con la debida diligencia y eficiencia, la asistencia prevista en el Documento de Proyecto. El Gobierno y la FAO mantendrán estrechas consultas en relación con todos los aspectos del Proyecto.</w:t>
      </w:r>
    </w:p>
    <w:p w:rsidRPr="00490DB8" w:rsidR="00241E7E" w:rsidP="00CF49F0" w:rsidRDefault="00241E7E" w14:paraId="3B562E7B" w14:textId="77777777">
      <w:pPr>
        <w:pStyle w:val="Prrafodelista"/>
        <w:numPr>
          <w:ilvl w:val="0"/>
          <w:numId w:val="30"/>
        </w:numPr>
        <w:autoSpaceDE w:val="0"/>
        <w:autoSpaceDN w:val="0"/>
        <w:adjustRightInd w:val="0"/>
        <w:spacing w:before="0" w:after="60"/>
        <w:ind w:left="0" w:firstLine="0"/>
        <w:rPr>
          <w:spacing w:val="-3"/>
          <w:sz w:val="22"/>
          <w:lang w:val="es-419"/>
        </w:rPr>
      </w:pPr>
      <w:r w:rsidRPr="00490DB8">
        <w:rPr>
          <w:spacing w:val="-3"/>
          <w:sz w:val="22"/>
          <w:lang w:val="es-419"/>
        </w:rPr>
        <w:t>La asistencia en el marco del Proyecto se pondrá a disposición del Gobierno o de la entidad prevista en el Proyecto, y se prestará y recibirá: (i) de conformidad con las decisiones pertinentes de los órganos rectores de la FAO y con sus disposiciones constitucionales y presupuestarias; y (ii) con sujeción a la recepción por parte de la FAO de la contribución necesaria del asociado que proporciona recursos. La FAO desembolsará los fondos recibidos del asociado que proporciona recursos de conformidad con sus reglamentos, normas y políticas. Todas las cuentas y los estados financieros se expresarán en dólares de los Estados Unidos y estarán sujetos exclusivamente a los procedimientos de auditoría interna y externa establecidos en el Reglamento Financiero, el Reglamento General y las directrices de la FAO.</w:t>
      </w:r>
    </w:p>
    <w:p w:rsidRPr="00490DB8" w:rsidR="00241E7E" w:rsidP="00CF49F0" w:rsidRDefault="00241E7E" w14:paraId="7441E5DE" w14:textId="77777777">
      <w:pPr>
        <w:pStyle w:val="Prrafodelista"/>
        <w:numPr>
          <w:ilvl w:val="0"/>
          <w:numId w:val="30"/>
        </w:numPr>
        <w:autoSpaceDE w:val="0"/>
        <w:autoSpaceDN w:val="0"/>
        <w:adjustRightInd w:val="0"/>
        <w:spacing w:before="0" w:after="60"/>
        <w:ind w:left="0" w:firstLine="0"/>
        <w:rPr>
          <w:spacing w:val="-3"/>
          <w:sz w:val="22"/>
          <w:lang w:val="es-419"/>
        </w:rPr>
      </w:pPr>
      <w:r w:rsidRPr="00490DB8">
        <w:rPr>
          <w:spacing w:val="-3"/>
          <w:sz w:val="22"/>
          <w:lang w:val="es-419"/>
        </w:rPr>
        <w:t>Las responsabilidades de la FAO con respecto a la gestión financiera y la ejecución del Proyecto serán las estipuladas en el documento de Proyecto. La FAO podrá, en consulta con el Gobierno, implementar componentes del Proyecto a través de socios identificados de conformidad con los procedimientos de la Organización. Dichos socios asumirán la responsabilidad principal de entregar resultados específicos y llevar a cabo actividades específicas del Proyecto, de conformidad con sus propias normas y reglamentos y con sujeción al seguimiento y supervisión, incluidas las auditorías, de la FAO.</w:t>
      </w:r>
    </w:p>
    <w:p w:rsidRPr="00490DB8" w:rsidR="00241E7E" w:rsidP="00CF49F0" w:rsidRDefault="00241E7E" w14:paraId="1F1C76E7" w14:textId="77777777">
      <w:pPr>
        <w:pStyle w:val="Prrafodelista"/>
        <w:numPr>
          <w:ilvl w:val="0"/>
          <w:numId w:val="30"/>
        </w:numPr>
        <w:autoSpaceDE w:val="0"/>
        <w:autoSpaceDN w:val="0"/>
        <w:adjustRightInd w:val="0"/>
        <w:spacing w:before="0" w:after="60"/>
        <w:ind w:left="0" w:firstLine="0"/>
        <w:rPr>
          <w:spacing w:val="-3"/>
          <w:sz w:val="22"/>
          <w:lang w:val="es-419"/>
        </w:rPr>
      </w:pPr>
      <w:r w:rsidRPr="00490DB8">
        <w:rPr>
          <w:spacing w:val="-3"/>
          <w:sz w:val="22"/>
          <w:lang w:val="es-419"/>
        </w:rPr>
        <w:t xml:space="preserve">La asistencia proporcionada directamente por la FAO en el marco del Proyecto, y que comprende los servicios de asistencia técnica y/o de supervisión y de seguimiento, se prestará de conformidad con los reglamentos, normas y políticas de la FAO, incluyendo las relativas a la contratación, viajes, sueldos y emolumentos del personal nacional e internacional contratado por la Organización, a la adquisición de servicios, suministros y equipo, y a la subcontratación. Las candidaturas para puestos técnicos internacionales de nivel superior que deba cubrir la FAO se someterán a la aprobación del Gobierno siguiendo los procedimientos de la Organización. </w:t>
      </w:r>
    </w:p>
    <w:p w:rsidRPr="00490DB8" w:rsidR="00241E7E" w:rsidP="00CF49F0" w:rsidRDefault="00241E7E" w14:paraId="220A3C22" w14:textId="77777777">
      <w:pPr>
        <w:pStyle w:val="Prrafodelista"/>
        <w:numPr>
          <w:ilvl w:val="0"/>
          <w:numId w:val="30"/>
        </w:numPr>
        <w:autoSpaceDE w:val="0"/>
        <w:autoSpaceDN w:val="0"/>
        <w:adjustRightInd w:val="0"/>
        <w:spacing w:before="0" w:after="60"/>
        <w:ind w:left="0" w:firstLine="0"/>
        <w:rPr>
          <w:sz w:val="22"/>
          <w:lang w:val="es-419"/>
        </w:rPr>
      </w:pPr>
      <w:r w:rsidRPr="00490DB8">
        <w:rPr>
          <w:spacing w:val="-3"/>
          <w:sz w:val="22"/>
          <w:lang w:val="es-419"/>
        </w:rPr>
        <w:t>El equipo adquirido por la FAO será propiedad de FAO durante la duración del Proyecto. El Gobierno se encargará de custodiar dicho equipo, que le será confiado antes de la finalización del Proyecto. El destino final del equipo adquirido en el marco de este Proyecto lo decidirá la FAO en consulta con el</w:t>
      </w:r>
      <w:r w:rsidRPr="00490DB8">
        <w:rPr>
          <w:sz w:val="22"/>
          <w:lang w:val="es-419"/>
        </w:rPr>
        <w:t xml:space="preserve"> Gobierno y el asociado que proporciona recursos.</w:t>
      </w:r>
    </w:p>
    <w:p w:rsidRPr="00490DB8" w:rsidR="00241E7E" w:rsidP="00241E7E" w:rsidRDefault="00241E7E" w14:paraId="7DB1B160" w14:textId="77777777">
      <w:pPr>
        <w:rPr>
          <w:b/>
          <w:sz w:val="22"/>
          <w:lang w:val="es-419"/>
        </w:rPr>
      </w:pPr>
      <w:r w:rsidRPr="00490DB8">
        <w:rPr>
          <w:b/>
          <w:sz w:val="22"/>
          <w:lang w:val="es-419"/>
        </w:rPr>
        <w:t>OBLIGACIONES DEL GOBIERNO</w:t>
      </w:r>
    </w:p>
    <w:p w:rsidRPr="00490DB8" w:rsidR="00241E7E" w:rsidP="00241E7E" w:rsidRDefault="00241E7E" w14:paraId="24EEA597" w14:textId="77777777">
      <w:pPr>
        <w:pStyle w:val="Prrafodelista"/>
        <w:autoSpaceDE w:val="0"/>
        <w:autoSpaceDN w:val="0"/>
        <w:adjustRightInd w:val="0"/>
        <w:spacing w:after="60"/>
        <w:ind w:left="0"/>
        <w:rPr>
          <w:sz w:val="22"/>
          <w:lang w:val="es-419"/>
        </w:rPr>
      </w:pPr>
      <w:r w:rsidRPr="00490DB8">
        <w:rPr>
          <w:sz w:val="22"/>
          <w:lang w:val="es-419"/>
        </w:rPr>
        <w:t>6.</w:t>
      </w:r>
      <w:r w:rsidRPr="00490DB8">
        <w:rPr>
          <w:sz w:val="22"/>
          <w:lang w:val="es-419"/>
        </w:rPr>
        <w:tab/>
      </w:r>
      <w:r w:rsidRPr="00490DB8">
        <w:rPr>
          <w:sz w:val="22"/>
          <w:lang w:val="es-419"/>
        </w:rPr>
        <w:t>Con vistas a la ejecución rápida y eficiente del Proyecto, el Gobierno otorgará a la FAO, a su personal y a todas las demás personas que presten servicios en su nombre las facilidades necesarias, en particular:</w:t>
      </w:r>
    </w:p>
    <w:p w:rsidRPr="00490DB8" w:rsidR="00241E7E" w:rsidP="00241E7E" w:rsidRDefault="00241E7E" w14:paraId="7253531E" w14:textId="77777777">
      <w:pPr>
        <w:tabs>
          <w:tab w:val="left" w:pos="851"/>
          <w:tab w:val="left" w:pos="1440"/>
          <w:tab w:val="left" w:pos="1638"/>
          <w:tab w:val="left" w:pos="2160"/>
          <w:tab w:val="left" w:pos="6480"/>
          <w:tab w:val="left" w:pos="9360"/>
        </w:tabs>
        <w:spacing w:after="60"/>
        <w:ind w:left="850" w:hanging="562"/>
        <w:rPr>
          <w:sz w:val="22"/>
          <w:lang w:val="es-419"/>
        </w:rPr>
      </w:pPr>
      <w:r w:rsidRPr="00490DB8">
        <w:rPr>
          <w:sz w:val="22"/>
          <w:lang w:val="es-419"/>
        </w:rPr>
        <w:t>i)</w:t>
      </w:r>
      <w:r w:rsidRPr="00490DB8">
        <w:rPr>
          <w:sz w:val="22"/>
          <w:lang w:val="es-419"/>
        </w:rPr>
        <w:tab/>
      </w:r>
      <w:r w:rsidRPr="00490DB8">
        <w:rPr>
          <w:sz w:val="22"/>
          <w:lang w:val="es-419"/>
        </w:rPr>
        <w:t>la expedición rápida y gratuita de cualquier visado o permiso necesario;</w:t>
      </w:r>
    </w:p>
    <w:p w:rsidRPr="00490DB8" w:rsidR="00241E7E" w:rsidP="00241E7E" w:rsidRDefault="00241E7E" w14:paraId="01A887C2" w14:textId="77777777">
      <w:pPr>
        <w:tabs>
          <w:tab w:val="left" w:pos="851"/>
          <w:tab w:val="left" w:pos="1440"/>
          <w:tab w:val="left" w:pos="1638"/>
          <w:tab w:val="left" w:pos="2160"/>
          <w:tab w:val="left" w:pos="6480"/>
          <w:tab w:val="left" w:pos="9360"/>
        </w:tabs>
        <w:spacing w:after="60"/>
        <w:ind w:left="850" w:hanging="562"/>
        <w:rPr>
          <w:sz w:val="22"/>
          <w:lang w:val="es-419"/>
        </w:rPr>
      </w:pPr>
      <w:r w:rsidRPr="00490DB8">
        <w:rPr>
          <w:sz w:val="22"/>
          <w:lang w:val="es-419"/>
        </w:rPr>
        <w:t>ii)</w:t>
      </w:r>
      <w:r w:rsidRPr="00490DB8">
        <w:rPr>
          <w:sz w:val="22"/>
          <w:lang w:val="es-419"/>
        </w:rPr>
        <w:tab/>
      </w:r>
      <w:r w:rsidRPr="00490DB8">
        <w:rPr>
          <w:sz w:val="22"/>
          <w:lang w:val="es-419"/>
        </w:rPr>
        <w:t>todos los permisos necesarios para la importación y, cuando proceda, la exportación posterior del equipo, los materiales y los suministros necesarios para el Proyecto, así como la exención del pago de todos los derechos de aduana y otros gravámenes o impuestos relacionados con dicha importación o exportación;</w:t>
      </w:r>
    </w:p>
    <w:p w:rsidRPr="00490DB8" w:rsidR="00241E7E" w:rsidP="00241E7E" w:rsidRDefault="00241E7E" w14:paraId="396CD9A5" w14:textId="77777777">
      <w:pPr>
        <w:tabs>
          <w:tab w:val="left" w:pos="851"/>
          <w:tab w:val="left" w:pos="1440"/>
          <w:tab w:val="left" w:pos="1638"/>
          <w:tab w:val="left" w:pos="2160"/>
          <w:tab w:val="left" w:pos="6480"/>
          <w:tab w:val="left" w:pos="9360"/>
        </w:tabs>
        <w:spacing w:after="60"/>
        <w:ind w:left="850" w:hanging="562"/>
        <w:rPr>
          <w:sz w:val="22"/>
          <w:lang w:val="es-419"/>
        </w:rPr>
      </w:pPr>
      <w:r w:rsidRPr="00490DB8">
        <w:rPr>
          <w:sz w:val="22"/>
          <w:lang w:val="es-419"/>
        </w:rPr>
        <w:t>iii)</w:t>
      </w:r>
      <w:r w:rsidRPr="00490DB8">
        <w:rPr>
          <w:sz w:val="22"/>
          <w:lang w:val="es-419"/>
        </w:rPr>
        <w:tab/>
      </w:r>
      <w:r w:rsidRPr="00490DB8">
        <w:rPr>
          <w:sz w:val="22"/>
          <w:lang w:val="es-419"/>
        </w:rPr>
        <w:t>la exención del pago de cualquier impuesto sobre la venta u otros gravámenes sobre la compra local del equipo, los materiales y los suministros que se utilicen en el Proyecto;</w:t>
      </w:r>
    </w:p>
    <w:p w:rsidRPr="00490DB8" w:rsidR="00241E7E" w:rsidP="00241E7E" w:rsidRDefault="00241E7E" w14:paraId="1FE66350" w14:textId="77777777">
      <w:pPr>
        <w:tabs>
          <w:tab w:val="left" w:pos="851"/>
          <w:tab w:val="left" w:pos="1440"/>
          <w:tab w:val="left" w:pos="1638"/>
          <w:tab w:val="left" w:pos="2160"/>
          <w:tab w:val="left" w:pos="6480"/>
          <w:tab w:val="left" w:pos="9360"/>
        </w:tabs>
        <w:spacing w:after="60"/>
        <w:ind w:left="850" w:hanging="562"/>
        <w:rPr>
          <w:sz w:val="22"/>
          <w:lang w:val="es-419"/>
        </w:rPr>
      </w:pPr>
      <w:r w:rsidRPr="00490DB8">
        <w:rPr>
          <w:sz w:val="22"/>
          <w:lang w:val="es-419"/>
        </w:rPr>
        <w:t>iv)</w:t>
      </w:r>
      <w:r w:rsidRPr="00490DB8">
        <w:rPr>
          <w:sz w:val="22"/>
          <w:lang w:val="es-419"/>
        </w:rPr>
        <w:tab/>
      </w:r>
      <w:r w:rsidRPr="00490DB8">
        <w:rPr>
          <w:sz w:val="22"/>
          <w:lang w:val="es-419"/>
        </w:rPr>
        <w:t>todos los permisos necesarios para la importación de bienes propiedad del personal de la FAO y destinados a su uso personal, o de cualquier otra persona que preste servicios en nombre de la FAO, así como para la exportación posterior de esos bienes;</w:t>
      </w:r>
    </w:p>
    <w:p w:rsidRPr="00490DB8" w:rsidR="00241E7E" w:rsidP="003D07EE" w:rsidRDefault="00241E7E" w14:paraId="21F4141A" w14:textId="536AB76C">
      <w:pPr>
        <w:tabs>
          <w:tab w:val="left" w:pos="851"/>
          <w:tab w:val="left" w:pos="1440"/>
          <w:tab w:val="left" w:pos="1638"/>
          <w:tab w:val="left" w:pos="2160"/>
          <w:tab w:val="left" w:pos="6480"/>
          <w:tab w:val="left" w:pos="9360"/>
        </w:tabs>
        <w:spacing w:after="60"/>
        <w:ind w:left="850" w:hanging="562"/>
        <w:rPr>
          <w:sz w:val="22"/>
          <w:lang w:val="es-419"/>
        </w:rPr>
      </w:pPr>
      <w:r w:rsidRPr="00490DB8">
        <w:rPr>
          <w:sz w:val="22"/>
          <w:lang w:val="es-419"/>
        </w:rPr>
        <w:t>v)</w:t>
      </w:r>
      <w:r w:rsidRPr="00490DB8">
        <w:rPr>
          <w:sz w:val="22"/>
          <w:lang w:val="es-419"/>
        </w:rPr>
        <w:tab/>
      </w:r>
      <w:r w:rsidRPr="00490DB8">
        <w:rPr>
          <w:sz w:val="22"/>
          <w:lang w:val="es-419"/>
        </w:rPr>
        <w:t>el pronto y efectivo despacho de aduanas del equipo, materiales, suministros y bienes mencionados en los apartados (</w:t>
      </w:r>
      <w:r w:rsidRPr="00490DB8" w:rsidR="003D07EE">
        <w:rPr>
          <w:sz w:val="22"/>
          <w:lang w:val="es-419"/>
        </w:rPr>
        <w:t>ii) y (iv) arriba.</w:t>
      </w:r>
    </w:p>
    <w:p w:rsidRPr="00490DB8" w:rsidR="00241E7E" w:rsidP="00241E7E" w:rsidRDefault="00241E7E" w14:paraId="2BB3F1FA" w14:textId="77777777">
      <w:pPr>
        <w:pStyle w:val="Prrafodelista"/>
        <w:autoSpaceDE w:val="0"/>
        <w:autoSpaceDN w:val="0"/>
        <w:adjustRightInd w:val="0"/>
        <w:spacing w:after="60"/>
        <w:ind w:left="0"/>
        <w:rPr>
          <w:sz w:val="22"/>
          <w:lang w:val="es-419"/>
        </w:rPr>
      </w:pPr>
      <w:r w:rsidRPr="00490DB8">
        <w:rPr>
          <w:sz w:val="22"/>
          <w:lang w:val="es-419"/>
        </w:rPr>
        <w:t>7.</w:t>
      </w:r>
      <w:r w:rsidRPr="00490DB8">
        <w:rPr>
          <w:sz w:val="22"/>
          <w:lang w:val="es-419"/>
        </w:rPr>
        <w:tab/>
      </w:r>
      <w:r w:rsidRPr="00490DB8">
        <w:rPr>
          <w:sz w:val="22"/>
          <w:lang w:val="es-419"/>
        </w:rPr>
        <w:t>El Gobierno aplicará a la FAO, a sus bienes, fondos y activos, así como a su personal y a todas las personas que presten servicios en su nombre en relación con el Proyecto: (i) las disposiciones de la Convención sobre Prerrogativas e Inmunidades de los Organismos Especializados; y (ii) el tipo de cambio de las Naciones Unidas. Entre las personas que presten servicios en nombre de la FAO se incluirá toda organización, empresa o entidad de otro tipo que la FAO pueda designar para tomar parte en la ejecución del Proyecto.</w:t>
      </w:r>
    </w:p>
    <w:p w:rsidRPr="00490DB8" w:rsidR="00241E7E" w:rsidP="00241E7E" w:rsidRDefault="00241E7E" w14:paraId="3156D711" w14:textId="77777777">
      <w:pPr>
        <w:pStyle w:val="Prrafodelista"/>
        <w:autoSpaceDE w:val="0"/>
        <w:autoSpaceDN w:val="0"/>
        <w:adjustRightInd w:val="0"/>
        <w:spacing w:after="60"/>
        <w:ind w:left="0"/>
        <w:rPr>
          <w:sz w:val="22"/>
          <w:lang w:val="es-419"/>
        </w:rPr>
      </w:pPr>
      <w:r w:rsidRPr="00490DB8">
        <w:rPr>
          <w:sz w:val="22"/>
          <w:lang w:val="es-419"/>
        </w:rPr>
        <w:t>8.</w:t>
      </w:r>
      <w:r w:rsidRPr="00490DB8">
        <w:rPr>
          <w:sz w:val="22"/>
          <w:lang w:val="es-419"/>
        </w:rPr>
        <w:tab/>
      </w:r>
      <w:r w:rsidRPr="00490DB8">
        <w:rPr>
          <w:sz w:val="22"/>
          <w:lang w:val="es-419"/>
        </w:rPr>
        <w:t>El Gobierno asumirá la responsabilidad de atender cualesquiera reclamaciones de terceros contra la FAO, su personal u otras personas que presten servicios en su nombre en relación con el Proyecto, y los eximirá de responsabilidad respecto de las reclamaciones u obligaciones derivadas del mismo, salvo que el Gobierno y la FAO convengan en que dichas reclamaciones se refieren a casos de negligencia grave o comportamiento doloso de estas personas.</w:t>
      </w:r>
    </w:p>
    <w:p w:rsidRPr="00490DB8" w:rsidR="00241E7E" w:rsidP="00241E7E" w:rsidRDefault="00241E7E" w14:paraId="6B857972" w14:textId="77777777">
      <w:pPr>
        <w:pStyle w:val="Prrafodelista"/>
        <w:autoSpaceDE w:val="0"/>
        <w:autoSpaceDN w:val="0"/>
        <w:adjustRightInd w:val="0"/>
        <w:spacing w:after="60"/>
        <w:ind w:left="0"/>
        <w:rPr>
          <w:sz w:val="22"/>
          <w:lang w:val="es-419"/>
        </w:rPr>
      </w:pPr>
      <w:r w:rsidRPr="00490DB8">
        <w:rPr>
          <w:sz w:val="22"/>
          <w:lang w:val="es-419"/>
        </w:rPr>
        <w:t>9.</w:t>
      </w:r>
      <w:r w:rsidRPr="00490DB8">
        <w:rPr>
          <w:sz w:val="22"/>
          <w:lang w:val="es-419"/>
        </w:rPr>
        <w:tab/>
      </w:r>
      <w:r w:rsidRPr="00490DB8">
        <w:rPr>
          <w:sz w:val="22"/>
          <w:lang w:val="es-419"/>
        </w:rPr>
        <w:t>El Gobierno se encargará de la contratación, los sueldos, los emolumentos y las medidas de seguridad social de su personal nacional asignado al Proyecto. El Gobierno proporcionará, asimismo, según y cuando sea necesario para el Proyecto, las instalaciones y suministros indicados en el documento de Proyecto. El Gobierno concederá al personal de la FAO, al asociado que proporciona recursos y a las personas que actúen en nombre de los mismos, acceso a los emplazamientos y las oficinas del Proyecto y a todo material o documentación relativos al mismo, y proporcionará toda información pertinente a dicho personal o personas.</w:t>
      </w:r>
    </w:p>
    <w:p w:rsidRPr="00490DB8" w:rsidR="00241E7E" w:rsidP="00241E7E" w:rsidRDefault="00241E7E" w14:paraId="7A90F52F" w14:textId="77777777">
      <w:pPr>
        <w:rPr>
          <w:b/>
          <w:sz w:val="22"/>
          <w:lang w:val="es-419"/>
        </w:rPr>
      </w:pPr>
      <w:r w:rsidRPr="00490DB8">
        <w:rPr>
          <w:b/>
          <w:sz w:val="22"/>
          <w:lang w:val="es-419"/>
        </w:rPr>
        <w:t>PRESENTACIÓN DE INFORMES Y EVALUACIÓN</w:t>
      </w:r>
    </w:p>
    <w:p w:rsidRPr="00490DB8" w:rsidR="00241E7E" w:rsidP="00241E7E" w:rsidRDefault="00241E7E" w14:paraId="261B0622" w14:textId="77777777">
      <w:pPr>
        <w:pStyle w:val="Prrafodelista"/>
        <w:autoSpaceDE w:val="0"/>
        <w:autoSpaceDN w:val="0"/>
        <w:adjustRightInd w:val="0"/>
        <w:spacing w:after="60"/>
        <w:ind w:left="0"/>
        <w:rPr>
          <w:sz w:val="22"/>
          <w:lang w:val="es-419"/>
        </w:rPr>
      </w:pPr>
      <w:r w:rsidRPr="00490DB8">
        <w:rPr>
          <w:sz w:val="22"/>
          <w:lang w:val="es-419"/>
        </w:rPr>
        <w:t>10.</w:t>
      </w:r>
      <w:r w:rsidRPr="00490DB8">
        <w:rPr>
          <w:sz w:val="22"/>
          <w:lang w:val="es-419"/>
        </w:rPr>
        <w:tab/>
      </w:r>
      <w:r w:rsidRPr="00490DB8">
        <w:rPr>
          <w:sz w:val="22"/>
          <w:lang w:val="es-419"/>
        </w:rPr>
        <w:t xml:space="preserve">La FAO presentará al Gobierno (y al asociado que proporciona recursos) los informes previstos en el documento de Proyecto. </w:t>
      </w:r>
    </w:p>
    <w:p w:rsidRPr="00490DB8" w:rsidR="00241E7E" w:rsidP="00241E7E" w:rsidRDefault="00241E7E" w14:paraId="75C71C24" w14:textId="77777777">
      <w:pPr>
        <w:pStyle w:val="Prrafodelista"/>
        <w:autoSpaceDE w:val="0"/>
        <w:autoSpaceDN w:val="0"/>
        <w:adjustRightInd w:val="0"/>
        <w:spacing w:after="60"/>
        <w:ind w:left="0"/>
        <w:rPr>
          <w:color w:val="000000"/>
          <w:sz w:val="22"/>
          <w:lang w:val="es-419"/>
        </w:rPr>
      </w:pPr>
      <w:r w:rsidRPr="00490DB8">
        <w:rPr>
          <w:sz w:val="22"/>
          <w:lang w:val="es-419"/>
        </w:rPr>
        <w:t>11.</w:t>
      </w:r>
      <w:r w:rsidRPr="00490DB8">
        <w:rPr>
          <w:sz w:val="22"/>
          <w:lang w:val="es-419"/>
        </w:rPr>
        <w:tab/>
      </w:r>
      <w:r w:rsidRPr="00490DB8">
        <w:rPr>
          <w:sz w:val="22"/>
          <w:lang w:val="es-419"/>
        </w:rPr>
        <w:t>El Gobierno estará de acuerdo con que la FAO difunda información, por ejemplo, descripciones del Proyecto y de los objetivos y resultados del mismo, a efectos de informar y educar al público. Los derechos de patentes, los derechos de autor y otros derechos de propiedad intelectual sobre cualquier material o descubrimiento</w:t>
      </w:r>
      <w:r w:rsidRPr="00490DB8">
        <w:rPr>
          <w:color w:val="000000"/>
          <w:sz w:val="22"/>
          <w:lang w:val="es-419"/>
        </w:rPr>
        <w:t xml:space="preserve"> resultantes de la asistencia prestada por la FAO en el marco de este Proyecto pertenecerán a la FAO. Por el presente Acuerdo, la FAO concede al Gobierno una licencia no exclusiva y exenta de pago de derechos para utilizar, publicar, traducir y distribuir, de forma pública o privada, tales materiales o descubrimientos en el país con fines no comerciales. De conformidad con las exigencias de algunos asociados que proporcionan recursos, la FAO se reserva el derecho de poner a disposición del público información e informes. </w:t>
      </w:r>
    </w:p>
    <w:p w:rsidRPr="00490DB8" w:rsidR="00241E7E" w:rsidP="00241E7E" w:rsidRDefault="00241E7E" w14:paraId="728F9074" w14:textId="77777777">
      <w:pPr>
        <w:pStyle w:val="Prrafodelista"/>
        <w:autoSpaceDE w:val="0"/>
        <w:autoSpaceDN w:val="0"/>
        <w:adjustRightInd w:val="0"/>
        <w:spacing w:after="60"/>
        <w:ind w:left="0"/>
        <w:rPr>
          <w:sz w:val="22"/>
          <w:lang w:val="es-419"/>
        </w:rPr>
      </w:pPr>
      <w:r w:rsidRPr="00490DB8">
        <w:rPr>
          <w:sz w:val="22"/>
          <w:lang w:val="es-419"/>
        </w:rPr>
        <w:t>12.</w:t>
      </w:r>
      <w:r w:rsidRPr="00490DB8">
        <w:rPr>
          <w:sz w:val="22"/>
          <w:lang w:val="es-419"/>
        </w:rPr>
        <w:tab/>
      </w:r>
      <w:r w:rsidRPr="00490DB8">
        <w:rPr>
          <w:sz w:val="22"/>
          <w:lang w:val="es-419"/>
        </w:rPr>
        <w:t>El Proyecto se someterá a una evaluación independiente con arreglo a las disposiciones acordadas entre el Gobierno, el asociado que proporciona recursos y la FAO. El informe de evaluación se pondrá a disposición del público, de conformidad con las políticas aplicables, junto con la respuesta de la Administración. La FAO está autorizada a preparar un breve resumen del informe con el fin de difundir ampliamente las cuestiones principales en él planteadas y sus principales conclusiones, enseñanzas y recomendaciones, así como a hacer un uso razonable del informe como aportación a estudios que incluyen información resumida de las evaluaciones.</w:t>
      </w:r>
    </w:p>
    <w:p w:rsidRPr="00490DB8" w:rsidR="00241E7E" w:rsidP="00241E7E" w:rsidRDefault="00241E7E" w14:paraId="08A5AA41" w14:textId="77777777">
      <w:pPr>
        <w:spacing w:after="60"/>
        <w:rPr>
          <w:b/>
          <w:sz w:val="22"/>
          <w:lang w:val="es-419"/>
        </w:rPr>
      </w:pPr>
      <w:r w:rsidRPr="00490DB8">
        <w:rPr>
          <w:b/>
          <w:sz w:val="22"/>
          <w:lang w:val="es-419"/>
        </w:rPr>
        <w:t>DISPOSICIONES FINALES</w:t>
      </w:r>
    </w:p>
    <w:p w:rsidRPr="00490DB8" w:rsidR="00241E7E" w:rsidP="00241E7E" w:rsidRDefault="00241E7E" w14:paraId="568139AF" w14:textId="77777777">
      <w:pPr>
        <w:pStyle w:val="Prrafodelista"/>
        <w:autoSpaceDE w:val="0"/>
        <w:autoSpaceDN w:val="0"/>
        <w:adjustRightInd w:val="0"/>
        <w:spacing w:after="60"/>
        <w:ind w:left="0"/>
        <w:rPr>
          <w:sz w:val="22"/>
          <w:lang w:val="es-419"/>
        </w:rPr>
      </w:pPr>
      <w:r w:rsidRPr="00490DB8">
        <w:rPr>
          <w:sz w:val="22"/>
          <w:lang w:val="es-419"/>
        </w:rPr>
        <w:t>13.</w:t>
      </w:r>
      <w:r w:rsidRPr="00490DB8">
        <w:rPr>
          <w:sz w:val="22"/>
          <w:lang w:val="es-419"/>
        </w:rPr>
        <w:tab/>
      </w:r>
      <w:r w:rsidRPr="00490DB8">
        <w:rPr>
          <w:sz w:val="22"/>
          <w:lang w:val="es-419"/>
        </w:rPr>
        <w:t xml:space="preserve">Toda disputa o controversia que surja de o en conexión con el Proyecto o este Acuerdo, se solucionarán de manera amistosa mediante consultas, o por otros métodos que hayan acordado el Gobierno y la FAO. </w:t>
      </w:r>
    </w:p>
    <w:p w:rsidRPr="00490DB8" w:rsidR="00241E7E" w:rsidP="00241E7E" w:rsidRDefault="00241E7E" w14:paraId="368EBFA6" w14:textId="77777777">
      <w:pPr>
        <w:pStyle w:val="Prrafodelista"/>
        <w:autoSpaceDE w:val="0"/>
        <w:autoSpaceDN w:val="0"/>
        <w:adjustRightInd w:val="0"/>
        <w:spacing w:after="60"/>
        <w:ind w:left="0"/>
        <w:rPr>
          <w:sz w:val="22"/>
          <w:lang w:val="es-419"/>
        </w:rPr>
      </w:pPr>
      <w:r w:rsidRPr="00490DB8">
        <w:rPr>
          <w:sz w:val="22"/>
          <w:lang w:val="es-419"/>
        </w:rPr>
        <w:t>14.</w:t>
      </w:r>
      <w:r w:rsidRPr="00490DB8">
        <w:rPr>
          <w:sz w:val="22"/>
          <w:lang w:val="es-419"/>
        </w:rPr>
        <w:tab/>
      </w:r>
      <w:r w:rsidRPr="00490DB8">
        <w:rPr>
          <w:sz w:val="22"/>
          <w:lang w:val="es-419"/>
        </w:rPr>
        <w:t>Nada de lo establecido en las disposiciones del presente Acuerdo ni en ningún documento o actividad del Proyecto, o que esté relacionado con ellos, se considerará como: (i) una renuncia a los privilegios e inmunidades de la FAO; (ii) la aceptación por parte de la FAO de la aplicación de las leyes nacionales de cualquier país a la Organización; ni (iii) la aceptación por parte de la FAO de la jurisdicción de los tribunales de cualquier país sobre las controversias que puedan surgir como resultado de las actividades de asistencia realizadas en el marco del Proyecto.</w:t>
      </w:r>
    </w:p>
    <w:p w:rsidRPr="00490DB8" w:rsidR="00241E7E" w:rsidP="00241E7E" w:rsidRDefault="00241E7E" w14:paraId="1D5B0B50" w14:textId="77777777">
      <w:pPr>
        <w:pStyle w:val="Prrafodelista"/>
        <w:autoSpaceDE w:val="0"/>
        <w:autoSpaceDN w:val="0"/>
        <w:adjustRightInd w:val="0"/>
        <w:spacing w:after="60"/>
        <w:ind w:left="0"/>
        <w:rPr>
          <w:vanish/>
          <w:sz w:val="22"/>
          <w:lang w:val="es-419"/>
          <w:specVanish/>
        </w:rPr>
      </w:pPr>
      <w:r w:rsidRPr="00490DB8">
        <w:rPr>
          <w:sz w:val="22"/>
          <w:lang w:val="es-419"/>
        </w:rPr>
        <w:t>15.</w:t>
      </w:r>
      <w:r w:rsidRPr="00490DB8">
        <w:rPr>
          <w:sz w:val="22"/>
          <w:lang w:val="es-419"/>
        </w:rPr>
        <w:tab/>
      </w:r>
      <w:r w:rsidRPr="00490DB8">
        <w:rPr>
          <w:sz w:val="22"/>
          <w:lang w:val="es-419"/>
        </w:rPr>
        <w:t>Este Acuerdo podrá ser enmendado o rescindido con consentimiento mutuo por escrito. La rescisión surtirá efecto sesenta días después de que una de las partes haya recibido comunicación escrita de la otra parte. En caso de rescisión, las obligaciones contraídas por las partes en el mismo seguirán vigentes después de su rescisión durante el tiempo necesario para permitir la conclusión ordenada de las actividades y la retirada del personal, los fondos y los bienes de la FAO.</w:t>
      </w:r>
    </w:p>
    <w:p w:rsidRPr="00490DB8" w:rsidR="00241E7E" w:rsidP="00241E7E" w:rsidRDefault="00241E7E" w14:paraId="48CDC4E5" w14:textId="77777777">
      <w:pPr>
        <w:pStyle w:val="Prrafodelista"/>
        <w:autoSpaceDE w:val="0"/>
        <w:autoSpaceDN w:val="0"/>
        <w:adjustRightInd w:val="0"/>
        <w:spacing w:after="60"/>
        <w:ind w:left="0"/>
        <w:rPr>
          <w:sz w:val="22"/>
          <w:lang w:val="es-419"/>
        </w:rPr>
      </w:pPr>
    </w:p>
    <w:p w:rsidRPr="00490DB8" w:rsidR="00241E7E" w:rsidP="00241E7E" w:rsidRDefault="00241E7E" w14:paraId="19074DF3" w14:textId="77777777">
      <w:pPr>
        <w:pStyle w:val="Prrafodelista"/>
        <w:autoSpaceDE w:val="0"/>
        <w:autoSpaceDN w:val="0"/>
        <w:adjustRightInd w:val="0"/>
        <w:spacing w:after="60"/>
        <w:ind w:left="0"/>
        <w:rPr>
          <w:vanish/>
          <w:sz w:val="22"/>
          <w:lang w:val="es-419"/>
          <w:specVanish/>
        </w:rPr>
      </w:pPr>
      <w:r w:rsidRPr="00490DB8">
        <w:rPr>
          <w:sz w:val="22"/>
          <w:lang w:val="es-419"/>
        </w:rPr>
        <w:t>16.</w:t>
      </w:r>
      <w:r w:rsidRPr="00490DB8">
        <w:rPr>
          <w:sz w:val="22"/>
          <w:lang w:val="es-419"/>
        </w:rPr>
        <w:tab/>
      </w:r>
      <w:r w:rsidRPr="00490DB8">
        <w:rPr>
          <w:sz w:val="22"/>
          <w:lang w:val="es-419"/>
        </w:rPr>
        <w:t>El presente Acuerdo entrará en vigor una vez firmado por los representantes debidamente autorizados de ambas partes.</w:t>
      </w:r>
    </w:p>
    <w:p w:rsidRPr="00490DB8" w:rsidR="00241E7E" w:rsidP="00241E7E" w:rsidRDefault="00241E7E" w14:paraId="48462510" w14:textId="77777777">
      <w:pPr>
        <w:rPr>
          <w:sz w:val="22"/>
          <w:lang w:val="es-419"/>
        </w:rPr>
      </w:pPr>
      <w:r w:rsidRPr="00490DB8">
        <w:rPr>
          <w:sz w:val="22"/>
          <w:lang w:val="es-419"/>
        </w:rPr>
        <w:t xml:space="preserve"> </w:t>
      </w:r>
    </w:p>
    <w:p w:rsidRPr="00490DB8" w:rsidR="00F42DF5" w:rsidRDefault="00F42DF5" w14:paraId="58A92F4A" w14:textId="77777777">
      <w:pPr>
        <w:spacing w:before="100" w:beforeAutospacing="1" w:after="100" w:afterAutospacing="1"/>
        <w:rPr>
          <w:sz w:val="22"/>
          <w:szCs w:val="22"/>
          <w:lang w:val="es-419"/>
        </w:rPr>
      </w:pPr>
    </w:p>
    <w:sectPr w:rsidRPr="00490DB8" w:rsidR="00F42DF5" w:rsidSect="001E187C">
      <w:pgSz w:w="11907" w:h="16840" w:orient="portrait" w:code="9"/>
      <w:pgMar w:top="1418" w:right="1418" w:bottom="709" w:left="1418" w:header="709" w:footer="1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452" w:rsidP="00212251" w:rsidRDefault="00F20452" w14:paraId="037E67F9" w14:textId="77777777">
      <w:pPr>
        <w:spacing w:before="0" w:after="0"/>
      </w:pPr>
      <w:r>
        <w:separator/>
      </w:r>
    </w:p>
  </w:endnote>
  <w:endnote w:type="continuationSeparator" w:id="0">
    <w:p w:rsidR="00F20452" w:rsidP="00212251" w:rsidRDefault="00F20452" w14:paraId="5422C0F5"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G Omega (W1)">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2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C2" w:rsidP="002A6038" w:rsidRDefault="00BF7EC2" w14:paraId="73D59217" w14:textId="6DA3F5BA">
    <w:pPr>
      <w:pStyle w:val="Piedepgina"/>
      <w:framePr w:wrap="none" w:hAnchor="margin" w:vAnchor="text"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p w:rsidR="00BF7EC2" w:rsidRDefault="00BF7EC2" w14:paraId="1B37F55D"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sz w:val="18"/>
      </w:rPr>
      <w:id w:val="-101034308"/>
      <w:docPartObj>
        <w:docPartGallery w:val="Page Numbers (Bottom of Page)"/>
        <w:docPartUnique/>
      </w:docPartObj>
    </w:sdtPr>
    <w:sdtEndPr>
      <w:rPr>
        <w:rStyle w:val="Nmerodepgina"/>
      </w:rPr>
    </w:sdtEndPr>
    <w:sdtContent>
      <w:p w:rsidRPr="00825E42" w:rsidR="00BF7EC2" w:rsidP="00933801" w:rsidRDefault="00BF7EC2" w14:paraId="28BDD6C5" w14:textId="013B9B29">
        <w:pPr>
          <w:pStyle w:val="Piedepgina"/>
          <w:framePr w:wrap="none" w:hAnchor="page" w:vAnchor="text" w:x="10445" w:y="20"/>
          <w:rPr>
            <w:rStyle w:val="Nmerodepgina"/>
            <w:sz w:val="18"/>
          </w:rPr>
        </w:pPr>
        <w:r w:rsidRPr="00825E42">
          <w:rPr>
            <w:rStyle w:val="Nmerodepgina"/>
            <w:sz w:val="18"/>
          </w:rPr>
          <w:fldChar w:fldCharType="begin"/>
        </w:r>
        <w:r w:rsidRPr="00825E42">
          <w:rPr>
            <w:rStyle w:val="Nmerodepgina"/>
            <w:sz w:val="18"/>
          </w:rPr>
          <w:instrText xml:space="preserve"> PAGE </w:instrText>
        </w:r>
        <w:r w:rsidRPr="00825E42">
          <w:rPr>
            <w:rStyle w:val="Nmerodepgina"/>
            <w:sz w:val="18"/>
          </w:rPr>
          <w:fldChar w:fldCharType="separate"/>
        </w:r>
        <w:r w:rsidR="004B46E4">
          <w:rPr>
            <w:rStyle w:val="Nmerodepgina"/>
            <w:noProof/>
            <w:sz w:val="18"/>
          </w:rPr>
          <w:t>1</w:t>
        </w:r>
        <w:r w:rsidRPr="00825E42">
          <w:rPr>
            <w:rStyle w:val="Nmerodepgina"/>
            <w:sz w:val="18"/>
          </w:rPr>
          <w:fldChar w:fldCharType="end"/>
        </w:r>
      </w:p>
    </w:sdtContent>
  </w:sdt>
  <w:p w:rsidRPr="00825E42" w:rsidR="00BF7EC2" w:rsidRDefault="00BF7EC2" w14:paraId="2B39BF27" w14:textId="6D5AC693">
    <w:pPr>
      <w:pStyle w:val="Piedepgina"/>
      <w:jc w:val="right"/>
      <w:rPr>
        <w:sz w:val="18"/>
      </w:rPr>
    </w:pPr>
  </w:p>
  <w:p w:rsidRPr="00825E42" w:rsidR="00BF7EC2" w:rsidRDefault="00BF7EC2" w14:paraId="2B39BF28" w14:textId="77777777">
    <w:pPr>
      <w:pStyle w:val="Piedepgina"/>
      <w:rPr>
        <w:sz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Fonts w:asciiTheme="minorHAnsi" w:hAnsiTheme="minorHAnsi" w:cstheme="minorHAnsi"/>
        <w:sz w:val="20"/>
      </w:rPr>
      <w:id w:val="-1177341597"/>
      <w:docPartObj>
        <w:docPartGallery w:val="Page Numbers (Bottom of Page)"/>
        <w:docPartUnique/>
      </w:docPartObj>
    </w:sdtPr>
    <w:sdtEndPr>
      <w:rPr>
        <w:rStyle w:val="Nmerodepgina"/>
      </w:rPr>
    </w:sdtEndPr>
    <w:sdtContent>
      <w:p w:rsidRPr="00D30669" w:rsidR="00BF7EC2" w:rsidP="00E221F3" w:rsidRDefault="00BF7EC2" w14:paraId="3270DB59" w14:textId="3B92771E">
        <w:pPr>
          <w:pStyle w:val="Piedepgina"/>
          <w:framePr w:wrap="none" w:hAnchor="margin" w:vAnchor="text" w:xAlign="center" w:y="1"/>
          <w:rPr>
            <w:rStyle w:val="Nmerodepgina"/>
            <w:rFonts w:asciiTheme="minorHAnsi" w:hAnsiTheme="minorHAnsi" w:cstheme="minorHAnsi"/>
            <w:sz w:val="20"/>
          </w:rPr>
        </w:pPr>
        <w:r w:rsidRPr="00D30669">
          <w:rPr>
            <w:rStyle w:val="Nmerodepgina"/>
            <w:rFonts w:asciiTheme="minorHAnsi" w:hAnsiTheme="minorHAnsi" w:cstheme="minorHAnsi"/>
            <w:sz w:val="20"/>
          </w:rPr>
          <w:fldChar w:fldCharType="begin"/>
        </w:r>
        <w:r w:rsidRPr="00D30669">
          <w:rPr>
            <w:rStyle w:val="Nmerodepgina"/>
            <w:rFonts w:asciiTheme="minorHAnsi" w:hAnsiTheme="minorHAnsi" w:cstheme="minorHAnsi"/>
            <w:sz w:val="20"/>
          </w:rPr>
          <w:instrText xml:space="preserve"> PAGE </w:instrText>
        </w:r>
        <w:r w:rsidRPr="00D30669">
          <w:rPr>
            <w:rStyle w:val="Nmerodepgina"/>
            <w:rFonts w:asciiTheme="minorHAnsi" w:hAnsiTheme="minorHAnsi" w:cstheme="minorHAnsi"/>
            <w:sz w:val="20"/>
          </w:rPr>
          <w:fldChar w:fldCharType="separate"/>
        </w:r>
        <w:r w:rsidR="00490DB8">
          <w:rPr>
            <w:rStyle w:val="Nmerodepgina"/>
            <w:rFonts w:asciiTheme="minorHAnsi" w:hAnsiTheme="minorHAnsi" w:cstheme="minorHAnsi"/>
            <w:noProof/>
            <w:sz w:val="20"/>
          </w:rPr>
          <w:t>22</w:t>
        </w:r>
        <w:r w:rsidRPr="00D30669">
          <w:rPr>
            <w:rStyle w:val="Nmerodepgina"/>
            <w:rFonts w:asciiTheme="minorHAnsi" w:hAnsiTheme="minorHAnsi" w:cstheme="minorHAnsi"/>
            <w:sz w:val="20"/>
          </w:rPr>
          <w:fldChar w:fldCharType="end"/>
        </w:r>
      </w:p>
    </w:sdtContent>
  </w:sdt>
  <w:p w:rsidRPr="00D30669" w:rsidR="00BF7EC2" w:rsidP="00064C14" w:rsidRDefault="00BF7EC2" w14:paraId="2B39BF2D" w14:textId="23709E2D">
    <w:pPr>
      <w:pStyle w:val="Piedepgina"/>
      <w:pBdr>
        <w:top w:val="single" w:color="D9D9D9" w:sz="4" w:space="1"/>
      </w:pBdr>
      <w:jc w:val="right"/>
      <w:rPr>
        <w:rFonts w:asciiTheme="minorHAnsi" w:hAnsiTheme="minorHAnsi" w:cstheme="minorHAnsi"/>
        <w:sz w:val="20"/>
      </w:rPr>
    </w:pPr>
  </w:p>
  <w:p w:rsidRPr="00D30669" w:rsidR="00BF7EC2" w:rsidRDefault="00BF7EC2" w14:paraId="2B39BF2E" w14:textId="77777777">
    <w:pPr>
      <w:pStyle w:val="Piedepgina"/>
      <w:rPr>
        <w:rFonts w:asciiTheme="minorHAnsi" w:hAnsiTheme="minorHAnsi" w:cs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452" w:rsidP="00212251" w:rsidRDefault="00F20452" w14:paraId="6A168BE7" w14:textId="77777777">
      <w:pPr>
        <w:spacing w:before="0" w:after="0"/>
      </w:pPr>
      <w:r>
        <w:separator/>
      </w:r>
    </w:p>
  </w:footnote>
  <w:footnote w:type="continuationSeparator" w:id="0">
    <w:p w:rsidR="00F20452" w:rsidP="00212251" w:rsidRDefault="00F20452" w14:paraId="2EBFE6FE" w14:textId="77777777">
      <w:pPr>
        <w:spacing w:before="0" w:after="0"/>
      </w:pPr>
      <w:r>
        <w:continuationSeparator/>
      </w:r>
    </w:p>
  </w:footnote>
  <w:footnote w:id="1">
    <w:p w:rsidRPr="007C3896" w:rsidR="00BF7EC2" w:rsidP="007C3896" w:rsidRDefault="00BF7EC2" w14:paraId="2B39BF30" w14:textId="13934690">
      <w:pPr>
        <w:pStyle w:val="Textonotapie"/>
        <w:spacing w:before="0" w:after="0"/>
        <w:rPr>
          <w:rFonts w:asciiTheme="minorHAnsi" w:hAnsiTheme="minorHAnsi" w:cstheme="minorHAnsi"/>
          <w:highlight w:val="lightGray"/>
          <w:lang w:val="es-CO"/>
        </w:rPr>
      </w:pPr>
      <w:r w:rsidRPr="00593FF5">
        <w:rPr>
          <w:rStyle w:val="Refdenotaalpie"/>
          <w:rFonts w:asciiTheme="minorHAnsi" w:hAnsiTheme="minorHAnsi" w:cstheme="minorHAnsi"/>
          <w:highlight w:val="lightGray"/>
        </w:rPr>
        <w:footnoteRef/>
      </w:r>
      <w:r w:rsidRPr="00593FF5">
        <w:rPr>
          <w:rFonts w:asciiTheme="minorHAnsi" w:hAnsiTheme="minorHAnsi" w:cstheme="minorHAnsi"/>
          <w:highlight w:val="lightGray"/>
          <w:lang w:val="es-CO"/>
        </w:rPr>
        <w:t xml:space="preserve"> </w:t>
      </w:r>
      <w:r w:rsidRPr="00593FF5">
        <w:rPr>
          <w:rFonts w:asciiTheme="minorHAnsi" w:hAnsiTheme="minorHAnsi" w:cstheme="minorHAnsi"/>
          <w:color w:val="212121"/>
          <w:highlight w:val="lightGray"/>
          <w:shd w:val="clear" w:color="auto" w:fill="FFFFFF"/>
          <w:lang w:val="es-CO"/>
        </w:rPr>
        <w:t>Aplicable tanto a proyectos de desarrollo como a proyectos de respuesta a emergencias; no se aplica a los p</w:t>
      </w:r>
      <w:r w:rsidRPr="007C3896">
        <w:rPr>
          <w:rFonts w:asciiTheme="minorHAnsi" w:hAnsiTheme="minorHAnsi" w:cstheme="minorHAnsi"/>
          <w:color w:val="212121"/>
          <w:highlight w:val="lightGray"/>
          <w:shd w:val="clear" w:color="auto" w:fill="FFFFFF"/>
          <w:lang w:val="es-CO"/>
        </w:rPr>
        <w:t>royectos TCP y TeleFood, ni a los puestos de Associate Professional Officer (APO).</w:t>
      </w:r>
    </w:p>
  </w:footnote>
  <w:footnote w:id="2">
    <w:p w:rsidRPr="00BF7EC2" w:rsidR="00BF7EC2" w:rsidP="00BF7EC2" w:rsidRDefault="00BF7EC2" w14:paraId="653C605E" w14:textId="590DA152">
      <w:pPr>
        <w:spacing w:before="0" w:after="0"/>
        <w:rPr>
          <w:rFonts w:ascii="Calibri" w:hAnsi="Calibri" w:cs="Calibri"/>
          <w:sz w:val="22"/>
          <w:szCs w:val="22"/>
          <w:lang w:val="es-ES"/>
        </w:rPr>
      </w:pPr>
      <w:r w:rsidRPr="00BF7EC2">
        <w:rPr>
          <w:rStyle w:val="Refdenotaalpie"/>
          <w:rFonts w:asciiTheme="minorHAnsi" w:hAnsiTheme="minorHAnsi" w:cstheme="minorHAnsi"/>
          <w:sz w:val="20"/>
          <w:szCs w:val="20"/>
          <w:highlight w:val="lightGray"/>
        </w:rPr>
        <w:footnoteRef/>
      </w:r>
      <w:r w:rsidRPr="00BF7EC2">
        <w:rPr>
          <w:rFonts w:asciiTheme="minorHAnsi" w:hAnsiTheme="minorHAnsi" w:cstheme="minorHAnsi"/>
          <w:sz w:val="20"/>
          <w:szCs w:val="20"/>
          <w:highlight w:val="lightGray"/>
          <w:lang w:val="es-ES"/>
        </w:rPr>
        <w:t xml:space="preserve"> </w:t>
      </w:r>
      <w:hyperlink w:history="1" r:id="rId1">
        <w:r w:rsidRPr="00BF7EC2">
          <w:rPr>
            <w:rStyle w:val="Hipervnculo"/>
            <w:rFonts w:asciiTheme="minorHAnsi" w:hAnsiTheme="minorHAnsi" w:cstheme="minorHAnsi"/>
            <w:sz w:val="20"/>
            <w:szCs w:val="20"/>
            <w:highlight w:val="lightGray"/>
            <w:lang w:val="es-ES"/>
          </w:rPr>
          <w:t>Lista Excel de EPPs y metas ODS utilizada en el módulo de FPMIS</w:t>
        </w:r>
      </w:hyperlink>
    </w:p>
  </w:footnote>
  <w:footnote w:id="3">
    <w:p w:rsidRPr="00933801" w:rsidR="00BF7EC2" w:rsidP="00933801" w:rsidRDefault="00BF7EC2" w14:paraId="2B39BF31" w14:textId="413F7F1F">
      <w:pPr>
        <w:pStyle w:val="Textonotapie"/>
        <w:spacing w:before="0" w:after="0"/>
        <w:rPr>
          <w:rFonts w:asciiTheme="minorHAnsi" w:hAnsiTheme="minorHAnsi" w:cstheme="minorHAnsi"/>
          <w:lang w:val="es-CO"/>
        </w:rPr>
      </w:pPr>
      <w:r w:rsidRPr="00593FF5">
        <w:rPr>
          <w:rStyle w:val="Refdenotaalpie"/>
          <w:rFonts w:asciiTheme="minorHAnsi" w:hAnsiTheme="minorHAnsi" w:cstheme="minorHAnsi"/>
          <w:highlight w:val="lightGray"/>
        </w:rPr>
        <w:footnoteRef/>
      </w:r>
      <w:r w:rsidRPr="00593FF5">
        <w:rPr>
          <w:rFonts w:asciiTheme="minorHAnsi" w:hAnsiTheme="minorHAnsi" w:cstheme="minorHAnsi"/>
          <w:highlight w:val="lightGray"/>
          <w:lang w:val="es-CO"/>
        </w:rPr>
        <w:t xml:space="preserve"> Por favor revise la </w:t>
      </w:r>
      <w:hyperlink w:history="1" r:id="rId2">
        <w:r w:rsidRPr="00593FF5">
          <w:rPr>
            <w:rStyle w:val="Hipervnculo"/>
            <w:rFonts w:asciiTheme="minorHAnsi" w:hAnsiTheme="minorHAnsi" w:cstheme="minorHAnsi"/>
            <w:highlight w:val="lightGray"/>
            <w:lang w:val="es-CO"/>
          </w:rPr>
          <w:t>Guidance Note on Gender Mainstreaming</w:t>
        </w:r>
      </w:hyperlink>
      <w:r w:rsidRPr="00593FF5">
        <w:rPr>
          <w:rFonts w:asciiTheme="minorHAnsi" w:hAnsiTheme="minorHAnsi" w:cstheme="minorHAnsi"/>
          <w:highlight w:val="lightGray"/>
          <w:lang w:val="es-CO"/>
        </w:rPr>
        <w:t xml:space="preserve"> en la identificación y formulación de proyectos</w:t>
      </w:r>
      <w:r w:rsidRPr="00933801">
        <w:rPr>
          <w:rFonts w:asciiTheme="minorHAnsi" w:hAnsiTheme="minorHAnsi" w:cstheme="minorHAnsi"/>
          <w:lang w:val="es-CO"/>
        </w:rPr>
        <w:t>.</w:t>
      </w:r>
    </w:p>
  </w:footnote>
  <w:footnote w:id="4">
    <w:p w:rsidRPr="00593FF5" w:rsidR="00BF7EC2" w:rsidP="00933801" w:rsidRDefault="00BF7EC2" w14:paraId="77703BCB" w14:textId="64A9A077">
      <w:pPr>
        <w:pStyle w:val="Textonotapie"/>
        <w:spacing w:before="0" w:after="0"/>
        <w:rPr>
          <w:rFonts w:asciiTheme="minorHAnsi" w:hAnsiTheme="minorHAnsi" w:cstheme="minorHAnsi"/>
          <w:highlight w:val="lightGray"/>
          <w:lang w:val="es-CO"/>
        </w:rPr>
      </w:pPr>
      <w:r w:rsidRPr="00593FF5">
        <w:rPr>
          <w:rFonts w:asciiTheme="minorHAnsi" w:hAnsiTheme="minorHAnsi" w:cstheme="minorHAnsi"/>
          <w:highlight w:val="lightGray"/>
          <w:vertAlign w:val="superscript"/>
          <w:lang w:val="en-US"/>
        </w:rPr>
        <w:footnoteRef/>
      </w:r>
      <w:r w:rsidRPr="00593FF5">
        <w:rPr>
          <w:rFonts w:asciiTheme="minorHAnsi" w:hAnsiTheme="minorHAnsi" w:cstheme="minorHAnsi"/>
          <w:highlight w:val="lightGray"/>
          <w:lang w:val="es-CO"/>
        </w:rPr>
        <w:t xml:space="preserve"> </w:t>
      </w:r>
      <w:r w:rsidRPr="00593FF5">
        <w:rPr>
          <w:rFonts w:asciiTheme="minorHAnsi" w:hAnsiTheme="minorHAnsi" w:cstheme="minorHAnsi"/>
          <w:color w:val="212121"/>
          <w:highlight w:val="lightGray"/>
          <w:shd w:val="clear" w:color="auto" w:fill="FFFFFF"/>
          <w:lang w:val="es-CO"/>
        </w:rPr>
        <w:t xml:space="preserve">Consulte el </w:t>
      </w:r>
      <w:hyperlink w:history="1" w:anchor="3.FPMIS-Logframe.pdf" r:id="rId3">
        <w:r w:rsidRPr="00593FF5">
          <w:rPr>
            <w:rStyle w:val="Hipervnculo"/>
            <w:rFonts w:asciiTheme="minorHAnsi" w:hAnsiTheme="minorHAnsi" w:cstheme="minorHAnsi"/>
            <w:highlight w:val="lightGray"/>
            <w:shd w:val="clear" w:color="auto" w:fill="FFFFFF"/>
            <w:lang w:val="es-CO"/>
          </w:rPr>
          <w:t>Manual de la FAO sobre el Enfoque del Marco Lógico</w:t>
        </w:r>
      </w:hyperlink>
      <w:r w:rsidRPr="00593FF5">
        <w:rPr>
          <w:rFonts w:asciiTheme="minorHAnsi" w:hAnsiTheme="minorHAnsi" w:cstheme="minorHAnsi"/>
          <w:color w:val="212121"/>
          <w:highlight w:val="lightGray"/>
          <w:shd w:val="clear" w:color="auto" w:fill="FFFFFF"/>
          <w:lang w:val="es-CO"/>
        </w:rPr>
        <w:t xml:space="preserve"> para obtener más detalles.</w:t>
      </w:r>
    </w:p>
  </w:footnote>
  <w:footnote w:id="5">
    <w:p w:rsidRPr="00593FF5" w:rsidR="00BF7EC2" w:rsidP="00933801" w:rsidRDefault="00BF7EC2" w14:paraId="4EFDF6F6" w14:textId="762973AB">
      <w:pPr>
        <w:tabs>
          <w:tab w:val="left" w:pos="0"/>
        </w:tabs>
        <w:spacing w:before="0" w:after="0"/>
        <w:rPr>
          <w:rFonts w:asciiTheme="minorHAnsi" w:hAnsiTheme="minorHAnsi" w:cstheme="minorHAnsi"/>
          <w:sz w:val="20"/>
          <w:szCs w:val="20"/>
          <w:highlight w:val="lightGray"/>
          <w:lang w:val="es-CO"/>
        </w:rPr>
      </w:pPr>
      <w:r w:rsidRPr="00593FF5">
        <w:rPr>
          <w:rStyle w:val="Refdenotaalpie"/>
          <w:rFonts w:asciiTheme="minorHAnsi" w:hAnsiTheme="minorHAnsi" w:cstheme="minorHAnsi"/>
          <w:sz w:val="20"/>
          <w:szCs w:val="20"/>
          <w:highlight w:val="lightGray"/>
        </w:rPr>
        <w:footnoteRef/>
      </w:r>
      <w:r w:rsidRPr="00593FF5">
        <w:rPr>
          <w:rFonts w:asciiTheme="minorHAnsi" w:hAnsiTheme="minorHAnsi" w:cstheme="minorHAnsi"/>
          <w:sz w:val="20"/>
          <w:szCs w:val="20"/>
          <w:highlight w:val="lightGray"/>
          <w:lang w:val="es-CO"/>
        </w:rPr>
        <w:t xml:space="preserve"> </w:t>
      </w:r>
      <w:r w:rsidRPr="00593FF5">
        <w:rPr>
          <w:rFonts w:asciiTheme="minorHAnsi" w:hAnsiTheme="minorHAnsi" w:cstheme="minorHAnsi"/>
          <w:sz w:val="20"/>
          <w:szCs w:val="20"/>
          <w:highlight w:val="lightGray"/>
          <w:lang w:val="es-CO" w:eastAsia="en-US"/>
        </w:rPr>
        <w:t>Las ventajas comparativas de la FAO se definen actualmente como: 1. Autoridad y estado como organización intergubernamental global; 2. La FAO como intermediario honesto; 3. fuente de información incomparable y memoria institucional; 4. Amplia capacidad de trabajo en red con los Miembros y otros socios; 5. Capacidades descentralizadas; 6. Personal profesional y multidisciplinario; 7. Capacidad para responder a las necesidades imprevistas de los países miembros; 8. Gestión financiera y administrativa responsable.</w:t>
      </w:r>
    </w:p>
  </w:footnote>
  <w:footnote w:id="6">
    <w:p w:rsidRPr="00933801" w:rsidR="00BF7EC2" w:rsidP="00933801" w:rsidRDefault="00BF7EC2" w14:paraId="65ADA30E" w14:textId="5851A9FC">
      <w:pPr>
        <w:pStyle w:val="Textonotapie"/>
        <w:spacing w:before="0" w:after="0"/>
        <w:rPr>
          <w:rFonts w:asciiTheme="minorHAnsi" w:hAnsiTheme="minorHAnsi" w:eastAsiaTheme="minorHAnsi" w:cstheme="minorHAnsi"/>
          <w:lang w:val="es-CO"/>
        </w:rPr>
      </w:pPr>
      <w:r w:rsidRPr="00593FF5">
        <w:rPr>
          <w:rFonts w:asciiTheme="minorHAnsi" w:hAnsiTheme="minorHAnsi" w:cstheme="minorHAnsi"/>
          <w:highlight w:val="lightGray"/>
          <w:lang w:val="es-CO"/>
        </w:rPr>
        <w:footnoteRef/>
      </w:r>
      <w:r w:rsidRPr="00593FF5">
        <w:rPr>
          <w:rFonts w:asciiTheme="minorHAnsi" w:hAnsiTheme="minorHAnsi" w:cstheme="minorHAnsi"/>
          <w:highlight w:val="lightGray"/>
          <w:lang w:val="es-CO"/>
        </w:rPr>
        <w:t xml:space="preserve"> Los detalles exactos de cómo estas alianzas contribuirán a la implementación del proyecto se explican en la sección 2. Factibilidad, es este mismo documento.</w:t>
      </w:r>
    </w:p>
  </w:footnote>
  <w:footnote w:id="7">
    <w:p w:rsidRPr="00933801" w:rsidR="00BF7EC2" w:rsidP="00933801" w:rsidRDefault="00BF7EC2" w14:paraId="38F185FF" w14:textId="76AD5064">
      <w:pPr>
        <w:pStyle w:val="Textonotapie"/>
        <w:spacing w:before="0" w:after="0"/>
        <w:rPr>
          <w:rFonts w:asciiTheme="minorHAnsi" w:hAnsiTheme="minorHAnsi" w:cstheme="minorHAnsi"/>
          <w:lang w:val="es-CO"/>
        </w:rPr>
      </w:pPr>
      <w:r w:rsidRPr="003D07EE">
        <w:rPr>
          <w:rStyle w:val="Refdenotaalpie"/>
          <w:rFonts w:asciiTheme="minorHAnsi" w:hAnsiTheme="minorHAnsi" w:cstheme="minorHAnsi"/>
          <w:highlight w:val="lightGray"/>
        </w:rPr>
        <w:footnoteRef/>
      </w:r>
      <w:r w:rsidRPr="003D07EE">
        <w:rPr>
          <w:rFonts w:asciiTheme="minorHAnsi" w:hAnsiTheme="minorHAnsi" w:cstheme="minorHAnsi"/>
          <w:highlight w:val="lightGray"/>
          <w:lang w:val="es-CO"/>
        </w:rPr>
        <w:t xml:space="preserve"> Véanse las </w:t>
      </w:r>
      <w:hyperlink w:history="1" r:id="rId4">
        <w:r w:rsidRPr="003D07EE">
          <w:rPr>
            <w:rStyle w:val="Hipervnculo"/>
            <w:rFonts w:asciiTheme="minorHAnsi" w:hAnsiTheme="minorHAnsi" w:cstheme="minorHAnsi"/>
            <w:highlight w:val="lightGray"/>
            <w:lang w:val="es-CO"/>
          </w:rPr>
          <w:t>directrices de la FAO sobre planificación de la comunicación para el desarrollo</w:t>
        </w:r>
      </w:hyperlink>
      <w:r w:rsidRPr="003D07EE">
        <w:rPr>
          <w:rFonts w:asciiTheme="minorHAnsi" w:hAnsiTheme="minorHAnsi" w:cstheme="minorHAnsi"/>
          <w:highlight w:val="lightGray"/>
          <w:lang w:val="es-CO"/>
        </w:rPr>
        <w:t>.</w:t>
      </w:r>
    </w:p>
  </w:footnote>
  <w:footnote w:id="8">
    <w:p w:rsidRPr="003D07EE" w:rsidR="00BF7EC2" w:rsidP="00933801" w:rsidRDefault="00BF7EC2" w14:paraId="04D9A91A" w14:textId="0ECF5286">
      <w:pPr>
        <w:pStyle w:val="Textonotapie"/>
        <w:spacing w:before="0" w:after="0"/>
        <w:rPr>
          <w:rFonts w:asciiTheme="minorHAnsi" w:hAnsiTheme="minorHAnsi" w:cstheme="minorHAnsi"/>
          <w:highlight w:val="lightGray"/>
          <w:lang w:val="es-CO" w:eastAsia="en-GB"/>
        </w:rPr>
      </w:pPr>
      <w:r w:rsidRPr="003D07EE">
        <w:rPr>
          <w:rStyle w:val="Refdenotaalpie"/>
          <w:rFonts w:asciiTheme="minorHAnsi" w:hAnsiTheme="minorHAnsi" w:cstheme="minorHAnsi"/>
          <w:highlight w:val="lightGray"/>
        </w:rPr>
        <w:footnoteRef/>
      </w:r>
      <w:r w:rsidRPr="003D07EE">
        <w:rPr>
          <w:rFonts w:asciiTheme="minorHAnsi" w:hAnsiTheme="minorHAnsi" w:cstheme="minorHAnsi"/>
          <w:highlight w:val="lightGray"/>
          <w:lang w:val="es-CO"/>
        </w:rPr>
        <w:t xml:space="preserve"> </w:t>
      </w:r>
      <w:r w:rsidRPr="003D07EE">
        <w:rPr>
          <w:rFonts w:asciiTheme="minorHAnsi" w:hAnsiTheme="minorHAnsi" w:cstheme="minorHAnsi"/>
          <w:highlight w:val="lightGray"/>
          <w:lang w:val="es-CO" w:eastAsia="en-GB"/>
        </w:rPr>
        <w:t>Para proyectos grandes o complejos, esto se puede elaborar en un anexo específico, que puede tener la forma de un Memorando de Entendimiento (MoU).</w:t>
      </w:r>
    </w:p>
  </w:footnote>
  <w:footnote w:id="9">
    <w:p w:rsidRPr="00933801" w:rsidR="00BF7EC2" w:rsidP="00933801" w:rsidRDefault="00BF7EC2" w14:paraId="04F8FE3D" w14:textId="5450E455">
      <w:pPr>
        <w:pStyle w:val="Textonotapie"/>
        <w:spacing w:before="0" w:after="0"/>
        <w:rPr>
          <w:rFonts w:asciiTheme="minorHAnsi" w:hAnsiTheme="minorHAnsi" w:cstheme="minorHAnsi"/>
          <w:lang w:val="es-CO" w:eastAsia="en-GB"/>
        </w:rPr>
      </w:pPr>
      <w:r w:rsidRPr="003D07EE">
        <w:rPr>
          <w:rStyle w:val="Refdenotaalpie"/>
          <w:rFonts w:asciiTheme="minorHAnsi" w:hAnsiTheme="minorHAnsi" w:cstheme="minorHAnsi"/>
          <w:highlight w:val="lightGray"/>
        </w:rPr>
        <w:footnoteRef/>
      </w:r>
      <w:r w:rsidRPr="003D07EE">
        <w:rPr>
          <w:rFonts w:asciiTheme="minorHAnsi" w:hAnsiTheme="minorHAnsi" w:cstheme="minorHAnsi"/>
          <w:highlight w:val="lightGray"/>
          <w:lang w:val="es-CO"/>
        </w:rPr>
        <w:t xml:space="preserve"> </w:t>
      </w:r>
      <w:r w:rsidRPr="003D07EE">
        <w:rPr>
          <w:rFonts w:asciiTheme="minorHAnsi" w:hAnsiTheme="minorHAnsi" w:cstheme="minorHAnsi"/>
          <w:highlight w:val="lightGray"/>
          <w:lang w:val="es-CO" w:eastAsia="en-GB"/>
        </w:rPr>
        <w:t>Lo mismo se aplica a los proyectos subregionales, regionales, interregionales o mundiales que serían operados por las oficinas subregionales / regionales o la sede.</w:t>
      </w:r>
    </w:p>
  </w:footnote>
  <w:footnote w:id="10">
    <w:p w:rsidRPr="00EC0E09" w:rsidR="00BF7EC2" w:rsidP="00933801" w:rsidRDefault="00BF7EC2" w14:paraId="79D24864" w14:textId="7F206AF7">
      <w:pPr>
        <w:pStyle w:val="Textonotapie"/>
        <w:spacing w:before="0" w:after="0"/>
        <w:rPr>
          <w:rFonts w:asciiTheme="minorHAnsi" w:hAnsiTheme="minorHAnsi" w:cstheme="minorHAnsi"/>
          <w:highlight w:val="lightGray"/>
          <w:lang w:val="es-CO"/>
        </w:rPr>
      </w:pPr>
      <w:r w:rsidRPr="00EC0E09">
        <w:rPr>
          <w:rStyle w:val="Refdenotaalpie"/>
          <w:rFonts w:asciiTheme="minorHAnsi" w:hAnsiTheme="minorHAnsi" w:cstheme="minorHAnsi"/>
          <w:highlight w:val="lightGray"/>
        </w:rPr>
        <w:footnoteRef/>
      </w:r>
      <w:r w:rsidRPr="00EC0E09">
        <w:rPr>
          <w:rFonts w:asciiTheme="minorHAnsi" w:hAnsiTheme="minorHAnsi" w:cstheme="minorHAnsi"/>
          <w:highlight w:val="lightGray"/>
          <w:lang w:val="es-CO"/>
        </w:rPr>
        <w:t xml:space="preserve"> Para mayor información, por favor consulte </w:t>
      </w:r>
      <w:hyperlink w:history="1" r:id="rId5">
        <w:r w:rsidRPr="00EC0E09">
          <w:rPr>
            <w:rStyle w:val="Hipervnculo"/>
            <w:rFonts w:asciiTheme="minorHAnsi" w:hAnsiTheme="minorHAnsi" w:cstheme="minorHAnsi"/>
            <w:highlight w:val="lightGray"/>
            <w:lang w:val="es-CO"/>
          </w:rPr>
          <w:t>FAO’s Environmental and Social Management Guidelines</w:t>
        </w:r>
      </w:hyperlink>
      <w:r w:rsidRPr="00EC0E09">
        <w:rPr>
          <w:rStyle w:val="Hipervnculo"/>
          <w:rFonts w:asciiTheme="minorHAnsi" w:hAnsiTheme="minorHAnsi" w:cstheme="minorHAnsi"/>
          <w:highlight w:val="lightGray"/>
          <w:lang w:val="es-CO"/>
        </w:rPr>
        <w:t>.</w:t>
      </w:r>
    </w:p>
  </w:footnote>
  <w:footnote w:id="11">
    <w:p w:rsidRPr="00933801" w:rsidR="00BF7EC2" w:rsidP="00EC0E09" w:rsidRDefault="00BF7EC2" w14:paraId="4E94AE15" w14:textId="49057ABD">
      <w:pPr>
        <w:pStyle w:val="Textonotapie"/>
        <w:spacing w:before="0" w:after="0"/>
        <w:rPr>
          <w:rFonts w:asciiTheme="minorHAnsi" w:hAnsiTheme="minorHAnsi" w:cstheme="minorHAnsi"/>
          <w:lang w:val="es-CO"/>
        </w:rPr>
      </w:pPr>
      <w:r w:rsidRPr="00EC0E09">
        <w:rPr>
          <w:rStyle w:val="Refdenotaalpie"/>
          <w:rFonts w:asciiTheme="minorHAnsi" w:hAnsiTheme="minorHAnsi" w:cstheme="minorHAnsi"/>
          <w:highlight w:val="lightGray"/>
        </w:rPr>
        <w:footnoteRef/>
      </w:r>
      <w:r w:rsidRPr="00EC0E09">
        <w:rPr>
          <w:rFonts w:asciiTheme="minorHAnsi" w:hAnsiTheme="minorHAnsi" w:cstheme="minorHAnsi"/>
          <w:highlight w:val="lightGray"/>
          <w:lang w:val="es-CO"/>
        </w:rPr>
        <w:t xml:space="preserve"> </w:t>
      </w:r>
      <w:r w:rsidRPr="00EC0E09" w:rsidR="00C92AC3">
        <w:rPr>
          <w:rFonts w:asciiTheme="minorHAnsi" w:hAnsiTheme="minorHAnsi" w:cstheme="minorHAnsi"/>
          <w:highlight w:val="lightGray"/>
          <w:lang w:val="es-CO"/>
        </w:rPr>
        <w:t>Para mayor información, por favor consulte</w:t>
      </w:r>
      <w:r w:rsidR="00C92AC3">
        <w:rPr>
          <w:rFonts w:asciiTheme="minorHAnsi" w:hAnsiTheme="minorHAnsi" w:cstheme="minorHAnsi"/>
          <w:highlight w:val="lightGray"/>
          <w:lang w:val="es-CO"/>
        </w:rPr>
        <w:t xml:space="preserve">: </w:t>
      </w:r>
      <w:hyperlink w:history="1" r:id="rId6">
        <w:r w:rsidRPr="00EC0E09">
          <w:rPr>
            <w:rStyle w:val="Hipervnculo"/>
            <w:rFonts w:asciiTheme="minorHAnsi" w:hAnsiTheme="minorHAnsi" w:cstheme="minorHAnsi"/>
            <w:highlight w:val="lightGray"/>
            <w:lang w:val="es-CO"/>
          </w:rPr>
          <w:t>http://www.fao.org/capacitydevelopment/es/</w:t>
        </w:r>
      </w:hyperlink>
    </w:p>
  </w:footnote>
  <w:footnote w:id="12">
    <w:p w:rsidRPr="00933801" w:rsidR="00BF7EC2" w:rsidP="00933801" w:rsidRDefault="00BF7EC2" w14:paraId="0D1ACD0D" w14:textId="07079C29">
      <w:pPr>
        <w:pStyle w:val="Textonotapie"/>
        <w:spacing w:before="0" w:after="0"/>
        <w:rPr>
          <w:rFonts w:asciiTheme="minorHAnsi" w:hAnsiTheme="minorHAnsi" w:cstheme="minorHAnsi"/>
          <w:lang w:val="es-CO"/>
        </w:rPr>
      </w:pPr>
      <w:r w:rsidRPr="00EC0E09">
        <w:rPr>
          <w:rStyle w:val="Refdenotaalpie"/>
          <w:rFonts w:asciiTheme="minorHAnsi" w:hAnsiTheme="minorHAnsi" w:cstheme="minorHAnsi"/>
          <w:highlight w:val="lightGray"/>
        </w:rPr>
        <w:footnoteRef/>
      </w:r>
      <w:r w:rsidRPr="00EC0E09">
        <w:rPr>
          <w:rFonts w:asciiTheme="minorHAnsi" w:hAnsiTheme="minorHAnsi" w:cstheme="minorHAnsi"/>
          <w:highlight w:val="lightGray"/>
          <w:lang w:val="es-CO"/>
        </w:rPr>
        <w:t xml:space="preserve"> </w:t>
      </w:r>
      <w:r w:rsidRPr="00AA645D">
        <w:rPr>
          <w:rStyle w:val="Hipervnculo"/>
          <w:rFonts w:asciiTheme="minorHAnsi" w:hAnsiTheme="minorHAnsi" w:cstheme="minorHAnsi"/>
          <w:color w:val="auto"/>
          <w:highlight w:val="lightGray"/>
          <w:u w:val="none"/>
          <w:lang w:val="es-ES"/>
        </w:rPr>
        <w:t xml:space="preserve">Incluyendo el </w:t>
      </w:r>
      <w:r w:rsidRPr="00AA645D">
        <w:rPr>
          <w:rFonts w:asciiTheme="minorHAnsi" w:hAnsiTheme="minorHAnsi" w:cstheme="minorHAnsi"/>
          <w:highlight w:val="lightGray"/>
          <w:lang w:val="es-ES"/>
        </w:rPr>
        <w:t>Convenio C-169 de la OIT (</w:t>
      </w:r>
      <w:hyperlink w:history="1" r:id="rId7">
        <w:r w:rsidRPr="00AA645D">
          <w:rPr>
            <w:rStyle w:val="Hipervnculo"/>
            <w:rFonts w:asciiTheme="minorHAnsi" w:hAnsiTheme="minorHAnsi" w:cstheme="minorHAnsi"/>
            <w:highlight w:val="lightGray"/>
            <w:lang w:val="es-ES"/>
          </w:rPr>
          <w:t>Convenio sobre pueblos indígenas y tribales</w:t>
        </w:r>
      </w:hyperlink>
      <w:r w:rsidRPr="00AA645D">
        <w:rPr>
          <w:rFonts w:asciiTheme="minorHAnsi" w:hAnsiTheme="minorHAnsi" w:cstheme="minorHAnsi"/>
          <w:highlight w:val="lightGray"/>
          <w:lang w:val="es-ES"/>
        </w:rPr>
        <w:t xml:space="preserve">, 1989), la </w:t>
      </w:r>
      <w:hyperlink w:history="1" r:id="rId8">
        <w:r w:rsidRPr="00AA645D">
          <w:rPr>
            <w:rStyle w:val="Hipervnculo"/>
            <w:rFonts w:asciiTheme="minorHAnsi" w:hAnsiTheme="minorHAnsi" w:cstheme="minorHAnsi"/>
            <w:highlight w:val="lightGray"/>
            <w:lang w:val="es-ES"/>
          </w:rPr>
          <w:t>Declaración de las Naciones Unidas sobre los derechos de los pueblos indígen</w:t>
        </w:r>
        <w:r>
          <w:rPr>
            <w:rStyle w:val="Hipervnculo"/>
            <w:rFonts w:asciiTheme="minorHAnsi" w:hAnsiTheme="minorHAnsi" w:cstheme="minorHAnsi"/>
            <w:highlight w:val="lightGray"/>
            <w:lang w:val="es-ES"/>
          </w:rPr>
          <w:t>a</w:t>
        </w:r>
        <w:r w:rsidRPr="00AA645D">
          <w:rPr>
            <w:rStyle w:val="Hipervnculo"/>
            <w:rFonts w:asciiTheme="minorHAnsi" w:hAnsiTheme="minorHAnsi" w:cstheme="minorHAnsi"/>
            <w:highlight w:val="lightGray"/>
            <w:lang w:val="es-ES"/>
          </w:rPr>
          <w:t>s</w:t>
        </w:r>
      </w:hyperlink>
      <w:r w:rsidRPr="00AA645D">
        <w:rPr>
          <w:rFonts w:asciiTheme="minorHAnsi" w:hAnsiTheme="minorHAnsi" w:cstheme="minorHAnsi"/>
          <w:highlight w:val="lightGray"/>
          <w:lang w:val="es-ES"/>
        </w:rPr>
        <w:t xml:space="preserve"> (2007),</w:t>
      </w:r>
      <w:r w:rsidRPr="00AA645D">
        <w:rPr>
          <w:rStyle w:val="Hipervnculo"/>
          <w:rFonts w:asciiTheme="minorHAnsi" w:hAnsiTheme="minorHAnsi" w:cstheme="minorHAnsi"/>
          <w:color w:val="auto"/>
          <w:highlight w:val="lightGray"/>
          <w:u w:val="none"/>
          <w:lang w:val="es-ES"/>
        </w:rPr>
        <w:t xml:space="preserve"> </w:t>
      </w:r>
      <w:hyperlink w:history="1" r:id="rId9">
        <w:r w:rsidRPr="00AA645D">
          <w:rPr>
            <w:rStyle w:val="Hipervnculo"/>
            <w:rFonts w:asciiTheme="minorHAnsi" w:hAnsiTheme="minorHAnsi" w:cstheme="minorHAnsi"/>
            <w:highlight w:val="lightGray"/>
            <w:lang w:val="es-ES"/>
          </w:rPr>
          <w:t>UNDG Guidelines on Indigenous Peoples’ Issues</w:t>
        </w:r>
      </w:hyperlink>
      <w:r w:rsidRPr="00AA645D">
        <w:rPr>
          <w:rStyle w:val="Hipervnculo"/>
          <w:rFonts w:asciiTheme="minorHAnsi" w:hAnsiTheme="minorHAnsi" w:cstheme="minorHAnsi"/>
          <w:color w:val="auto"/>
          <w:highlight w:val="lightGray"/>
          <w:u w:val="none"/>
          <w:lang w:val="es-ES"/>
        </w:rPr>
        <w:t xml:space="preserve">, </w:t>
      </w:r>
      <w:hyperlink w:history="1" r:id="rId10">
        <w:r w:rsidRPr="00AA645D">
          <w:rPr>
            <w:rStyle w:val="Hipervnculo"/>
            <w:rFonts w:asciiTheme="minorHAnsi" w:hAnsiTheme="minorHAnsi" w:cstheme="minorHAnsi"/>
            <w:highlight w:val="lightGray"/>
            <w:lang w:val="es-ES"/>
          </w:rPr>
          <w:t>the UN Permanent Forum on Indigenous Issues and the Inter-Agency Support Group on Indigenous Issues</w:t>
        </w:r>
      </w:hyperlink>
      <w:r w:rsidRPr="00AA645D">
        <w:rPr>
          <w:rFonts w:asciiTheme="minorHAnsi" w:hAnsiTheme="minorHAnsi" w:cstheme="minorHAnsi"/>
          <w:highlight w:val="lightGray"/>
          <w:lang w:val="es-ES"/>
        </w:rPr>
        <w:t>.</w:t>
      </w:r>
    </w:p>
  </w:footnote>
  <w:footnote w:id="13">
    <w:p w:rsidRPr="00EC0E09" w:rsidR="00BF7EC2" w:rsidP="00933801" w:rsidRDefault="00BF7EC2" w14:paraId="67F3C521" w14:textId="2148467F">
      <w:pPr>
        <w:pStyle w:val="Textonotapie"/>
        <w:spacing w:before="0" w:after="0"/>
        <w:rPr>
          <w:rFonts w:asciiTheme="minorHAnsi" w:hAnsiTheme="minorHAnsi" w:cstheme="minorHAnsi"/>
          <w:highlight w:val="lightGray"/>
          <w:lang w:val="es-CO"/>
        </w:rPr>
      </w:pPr>
      <w:r w:rsidRPr="00EC0E09">
        <w:rPr>
          <w:rStyle w:val="Refdenotaalpie"/>
          <w:rFonts w:asciiTheme="minorHAnsi" w:hAnsiTheme="minorHAnsi" w:cstheme="minorHAnsi"/>
          <w:highlight w:val="lightGray"/>
        </w:rPr>
        <w:footnoteRef/>
      </w:r>
      <w:r w:rsidRPr="00EC0E09">
        <w:rPr>
          <w:rFonts w:asciiTheme="minorHAnsi" w:hAnsiTheme="minorHAnsi" w:cstheme="minorHAnsi"/>
          <w:highlight w:val="lightGray"/>
          <w:lang w:val="es-CO"/>
        </w:rPr>
        <w:t xml:space="preserve"> Convenio C-169 de la OIT (</w:t>
      </w:r>
      <w:hyperlink w:history="1" r:id="rId11">
        <w:r w:rsidRPr="00EC0E09">
          <w:rPr>
            <w:rStyle w:val="Hipervnculo"/>
            <w:rFonts w:asciiTheme="minorHAnsi" w:hAnsiTheme="minorHAnsi" w:cstheme="minorHAnsi"/>
            <w:highlight w:val="lightGray"/>
            <w:lang w:val="es-CO"/>
          </w:rPr>
          <w:t>Convenio sobre pueblos indígenas y tribales</w:t>
        </w:r>
      </w:hyperlink>
      <w:r w:rsidRPr="00EC0E09">
        <w:rPr>
          <w:rFonts w:asciiTheme="minorHAnsi" w:hAnsiTheme="minorHAnsi" w:cstheme="minorHAnsi"/>
          <w:highlight w:val="lightGray"/>
          <w:lang w:val="es-CO"/>
        </w:rPr>
        <w:t xml:space="preserve">, 1989), </w:t>
      </w:r>
      <w:hyperlink w:history="1" r:id="rId12">
        <w:r w:rsidRPr="00EC0E09">
          <w:rPr>
            <w:rStyle w:val="Hipervnculo"/>
            <w:rFonts w:asciiTheme="minorHAnsi" w:hAnsiTheme="minorHAnsi" w:cstheme="minorHAnsi"/>
            <w:highlight w:val="lightGray"/>
            <w:lang w:val="es-CO"/>
          </w:rPr>
          <w:t>Declaración de las Naciones Unidas sobre los derechos de los pueblos indígenas</w:t>
        </w:r>
      </w:hyperlink>
      <w:r w:rsidRPr="00EC0E09">
        <w:rPr>
          <w:rFonts w:asciiTheme="minorHAnsi" w:hAnsiTheme="minorHAnsi" w:cstheme="minorHAnsi"/>
          <w:highlight w:val="lightGray"/>
          <w:lang w:val="es-CO"/>
        </w:rPr>
        <w:t xml:space="preserve"> (2007), </w:t>
      </w:r>
      <w:hyperlink w:history="1" r:id="rId13">
        <w:r w:rsidRPr="00EC0E09">
          <w:rPr>
            <w:rStyle w:val="Hipervnculo"/>
            <w:rFonts w:asciiTheme="minorHAnsi" w:hAnsiTheme="minorHAnsi" w:cstheme="minorHAnsi"/>
            <w:highlight w:val="lightGray"/>
            <w:lang w:val="es-CO"/>
          </w:rPr>
          <w:t>Política de la FAO sobre pueblos indígenas y tribales</w:t>
        </w:r>
      </w:hyperlink>
      <w:r w:rsidRPr="00EC0E09">
        <w:rPr>
          <w:rFonts w:asciiTheme="minorHAnsi" w:hAnsiTheme="minorHAnsi" w:cstheme="minorHAnsi"/>
          <w:highlight w:val="lightGray"/>
          <w:lang w:val="es-CO"/>
        </w:rPr>
        <w:t xml:space="preserve">. </w:t>
      </w:r>
    </w:p>
  </w:footnote>
  <w:footnote w:id="14">
    <w:p w:rsidRPr="00EC0E09" w:rsidR="00BF7EC2" w:rsidP="00933801" w:rsidRDefault="00BF7EC2" w14:paraId="35DC02B4" w14:textId="5442589E">
      <w:pPr>
        <w:pStyle w:val="Textonotapie"/>
        <w:spacing w:before="0" w:after="0"/>
        <w:rPr>
          <w:rFonts w:asciiTheme="minorHAnsi" w:hAnsiTheme="minorHAnsi" w:cstheme="minorHAnsi"/>
          <w:highlight w:val="lightGray"/>
          <w:lang w:val="es-CO"/>
        </w:rPr>
      </w:pPr>
      <w:r w:rsidRPr="00EC0E09">
        <w:rPr>
          <w:rStyle w:val="Refdenotaalpie"/>
          <w:rFonts w:asciiTheme="minorHAnsi" w:hAnsiTheme="minorHAnsi" w:cstheme="minorHAnsi"/>
          <w:highlight w:val="lightGray"/>
        </w:rPr>
        <w:footnoteRef/>
      </w:r>
      <w:r w:rsidRPr="00EC0E09">
        <w:rPr>
          <w:rFonts w:asciiTheme="minorHAnsi" w:hAnsiTheme="minorHAnsi" w:cstheme="minorHAnsi"/>
          <w:highlight w:val="lightGray"/>
          <w:lang w:val="es-CO"/>
        </w:rPr>
        <w:t xml:space="preserve"> Art 6 </w:t>
      </w:r>
      <w:hyperlink w:history="1" r:id="rId14">
        <w:r w:rsidRPr="00EC0E09">
          <w:rPr>
            <w:rStyle w:val="Hipervnculo"/>
            <w:rFonts w:asciiTheme="minorHAnsi" w:hAnsiTheme="minorHAnsi" w:cstheme="minorHAnsi"/>
            <w:highlight w:val="lightGray"/>
            <w:lang w:val="es-CO"/>
          </w:rPr>
          <w:t>Convenio sobre pueblos indígenas y tribales</w:t>
        </w:r>
      </w:hyperlink>
      <w:r w:rsidRPr="00EC0E09">
        <w:rPr>
          <w:rFonts w:asciiTheme="minorHAnsi" w:hAnsiTheme="minorHAnsi" w:cstheme="minorHAnsi"/>
          <w:highlight w:val="lightGray"/>
          <w:lang w:val="es-CO"/>
        </w:rPr>
        <w:t xml:space="preserve">, </w:t>
      </w:r>
      <w:hyperlink w:history="1" r:id="rId15">
        <w:r w:rsidRPr="00EC0E09">
          <w:rPr>
            <w:rStyle w:val="Hipervnculo"/>
            <w:rFonts w:asciiTheme="minorHAnsi" w:hAnsiTheme="minorHAnsi" w:cstheme="minorHAnsi"/>
            <w:highlight w:val="lightGray"/>
            <w:lang w:val="es-CO"/>
          </w:rPr>
          <w:t>Política de la FAO sobre pueblos indígenas y tribales</w:t>
        </w:r>
      </w:hyperlink>
      <w:r>
        <w:rPr>
          <w:rFonts w:asciiTheme="minorHAnsi" w:hAnsiTheme="minorHAnsi" w:cstheme="minorHAnsi"/>
          <w:highlight w:val="lightGray"/>
          <w:lang w:val="es-CO"/>
        </w:rPr>
        <w:t xml:space="preserve"> Pág.</w:t>
      </w:r>
      <w:r w:rsidRPr="00EC0E09">
        <w:rPr>
          <w:rFonts w:asciiTheme="minorHAnsi" w:hAnsiTheme="minorHAnsi" w:cstheme="minorHAnsi"/>
          <w:highlight w:val="lightGray"/>
          <w:lang w:val="es-CO"/>
        </w:rPr>
        <w:t xml:space="preserve"> 5.</w:t>
      </w:r>
    </w:p>
  </w:footnote>
  <w:footnote w:id="15">
    <w:p w:rsidRPr="00BF7EC2" w:rsidR="00BF7EC2" w:rsidP="00933801" w:rsidRDefault="00BF7EC2" w14:paraId="3850A939" w14:textId="3B085E69">
      <w:pPr>
        <w:pStyle w:val="Textonotapie"/>
        <w:spacing w:before="0" w:after="0"/>
        <w:rPr>
          <w:rFonts w:asciiTheme="minorHAnsi" w:hAnsiTheme="minorHAnsi" w:cstheme="minorHAnsi"/>
          <w:lang w:val="es-CO"/>
        </w:rPr>
      </w:pPr>
      <w:r w:rsidRPr="00EC0E09">
        <w:rPr>
          <w:rStyle w:val="Refdenotaalpie"/>
          <w:rFonts w:asciiTheme="minorHAnsi" w:hAnsiTheme="minorHAnsi" w:cstheme="minorHAnsi"/>
          <w:highlight w:val="lightGray"/>
        </w:rPr>
        <w:footnoteRef/>
      </w:r>
      <w:r w:rsidRPr="00BF7EC2">
        <w:rPr>
          <w:rFonts w:asciiTheme="minorHAnsi" w:hAnsiTheme="minorHAnsi" w:cstheme="minorHAnsi"/>
          <w:highlight w:val="lightGray"/>
          <w:lang w:val="es-CO"/>
        </w:rPr>
        <w:t xml:space="preserve"> Para mayor información por favor consulte: </w:t>
      </w:r>
      <w:hyperlink w:history="1" r:id="rId16">
        <w:r w:rsidRPr="00BF7EC2">
          <w:rPr>
            <w:rStyle w:val="Hipervnculo"/>
            <w:rFonts w:asciiTheme="minorHAnsi" w:hAnsiTheme="minorHAnsi" w:cstheme="minorHAnsi"/>
            <w:highlight w:val="lightGray"/>
            <w:lang w:val="es-CO"/>
          </w:rPr>
          <w:t>Suggested steps in the process of respecting FPIC</w:t>
        </w:r>
      </w:hyperlink>
      <w:r w:rsidRPr="00BF7EC2">
        <w:rPr>
          <w:rFonts w:asciiTheme="minorHAnsi" w:hAnsiTheme="minorHAnsi" w:cstheme="minorHAnsi"/>
          <w:highlight w:val="lightGray"/>
          <w:lang w:val="es-CO"/>
        </w:rPr>
        <w:t xml:space="preserve">, </w:t>
      </w:r>
      <w:hyperlink w:history="1" r:id="rId17">
        <w:r w:rsidRPr="00BF7EC2">
          <w:rPr>
            <w:rStyle w:val="Hipervnculo"/>
            <w:rFonts w:asciiTheme="minorHAnsi" w:hAnsiTheme="minorHAnsi" w:cstheme="minorHAnsi"/>
            <w:highlight w:val="lightGray"/>
            <w:lang w:val="es-CO"/>
          </w:rPr>
          <w:t>Manual sobre Consentimiento Libre, Previo e Informado</w:t>
        </w:r>
      </w:hyperlink>
      <w:r w:rsidRPr="00BF7EC2">
        <w:rPr>
          <w:rFonts w:asciiTheme="minorHAnsi" w:hAnsiTheme="minorHAnsi" w:cstheme="minorHAnsi"/>
          <w:highlight w:val="lightGray"/>
          <w:lang w:val="es-CO"/>
        </w:rPr>
        <w:t>.</w:t>
      </w:r>
    </w:p>
  </w:footnote>
  <w:footnote w:id="16">
    <w:p w:rsidRPr="003D07EE" w:rsidR="00BF7EC2" w:rsidP="00933801" w:rsidRDefault="00BF7EC2" w14:paraId="2B39BF43" w14:textId="2CE1F388">
      <w:pPr>
        <w:spacing w:before="0" w:after="0"/>
        <w:rPr>
          <w:rFonts w:asciiTheme="minorHAnsi" w:hAnsiTheme="minorHAnsi" w:cstheme="minorHAnsi"/>
          <w:sz w:val="20"/>
          <w:szCs w:val="20"/>
          <w:highlight w:val="lightGray"/>
          <w:lang w:val="es-CO"/>
        </w:rPr>
      </w:pPr>
      <w:r w:rsidRPr="003D07EE">
        <w:rPr>
          <w:rStyle w:val="Refdenotaalpie"/>
          <w:rFonts w:asciiTheme="minorHAnsi" w:hAnsiTheme="minorHAnsi" w:cstheme="minorHAnsi"/>
          <w:sz w:val="20"/>
          <w:szCs w:val="20"/>
          <w:highlight w:val="lightGray"/>
        </w:rPr>
        <w:footnoteRef/>
      </w:r>
      <w:r w:rsidRPr="003D07EE">
        <w:rPr>
          <w:rFonts w:asciiTheme="minorHAnsi" w:hAnsiTheme="minorHAnsi" w:cstheme="minorHAnsi"/>
          <w:sz w:val="20"/>
          <w:szCs w:val="20"/>
          <w:highlight w:val="lightGray"/>
          <w:lang w:val="es-CO"/>
        </w:rPr>
        <w:t xml:space="preserve"> Para apoyar la planeación estratégica del Proyecto, la Matriz de Marco Lógico, el plan de trabajo y el presupuesto deben describir la cadena de resultados del proyecto, definiendo los recursos necesarios para la realización de las actividades planeadas, la entrega de los productos y el logro del resultado y las metas estratégicas del proyecto. Esto proveerá un enlace transparente y efectivo entre los medios y los fines del proyecto. </w:t>
      </w:r>
    </w:p>
  </w:footnote>
  <w:footnote w:id="17">
    <w:p w:rsidRPr="005759B7" w:rsidR="00BF7EC2" w:rsidP="005759B7" w:rsidRDefault="00BF7EC2" w14:paraId="051F0D73" w14:textId="0C284EC1">
      <w:pPr>
        <w:spacing w:before="0" w:after="0"/>
        <w:rPr>
          <w:rFonts w:asciiTheme="minorHAnsi" w:hAnsiTheme="minorHAnsi" w:cstheme="minorHAnsi"/>
          <w:sz w:val="20"/>
          <w:szCs w:val="20"/>
          <w:lang w:val="es-CO"/>
        </w:rPr>
      </w:pPr>
      <w:r w:rsidRPr="003D07EE">
        <w:rPr>
          <w:rStyle w:val="Refdenotaalpie"/>
          <w:rFonts w:asciiTheme="minorHAnsi" w:hAnsiTheme="minorHAnsi" w:cstheme="minorHAnsi"/>
          <w:sz w:val="20"/>
          <w:szCs w:val="20"/>
          <w:highlight w:val="lightGray"/>
        </w:rPr>
        <w:footnoteRef/>
      </w:r>
      <w:r w:rsidRPr="003D07EE">
        <w:rPr>
          <w:rFonts w:asciiTheme="minorHAnsi" w:hAnsiTheme="minorHAnsi" w:cstheme="minorHAnsi"/>
          <w:sz w:val="20"/>
          <w:szCs w:val="20"/>
          <w:highlight w:val="lightGray"/>
          <w:lang w:val="es-CO"/>
        </w:rPr>
        <w:t xml:space="preserve"> Se recomienda formular máximo dos indicadores de resultado y no más de 3 indicadores por producto.</w:t>
      </w:r>
      <w:r w:rsidRPr="005759B7">
        <w:rPr>
          <w:lang w:val="es-ES"/>
        </w:rPr>
        <w:t xml:space="preserve"> </w:t>
      </w:r>
    </w:p>
    <w:p w:rsidRPr="003D07EE" w:rsidR="00BF7EC2" w:rsidP="005759B7" w:rsidRDefault="00BF7EC2" w14:paraId="2B39BF44" w14:textId="28E171EB">
      <w:pPr>
        <w:spacing w:before="0" w:after="0"/>
        <w:rPr>
          <w:rFonts w:asciiTheme="minorHAnsi" w:hAnsiTheme="minorHAnsi" w:cstheme="minorHAnsi"/>
          <w:sz w:val="20"/>
          <w:szCs w:val="20"/>
          <w:highlight w:val="lightGray"/>
          <w:lang w:val="es-CO"/>
        </w:rPr>
      </w:pPr>
      <w:r w:rsidRPr="005759B7">
        <w:rPr>
          <w:rFonts w:asciiTheme="minorHAnsi" w:hAnsiTheme="minorHAnsi" w:cstheme="minorHAnsi"/>
          <w:sz w:val="20"/>
          <w:szCs w:val="20"/>
          <w:highlight w:val="lightGray"/>
          <w:lang w:val="es-CO"/>
        </w:rPr>
        <w:t>Aseg</w:t>
      </w:r>
      <w:r>
        <w:rPr>
          <w:rFonts w:asciiTheme="minorHAnsi" w:hAnsiTheme="minorHAnsi" w:cstheme="minorHAnsi"/>
          <w:sz w:val="20"/>
          <w:szCs w:val="20"/>
          <w:highlight w:val="lightGray"/>
          <w:lang w:val="es-CO"/>
        </w:rPr>
        <w:t>urar</w:t>
      </w:r>
      <w:r w:rsidRPr="005759B7">
        <w:rPr>
          <w:rFonts w:asciiTheme="minorHAnsi" w:hAnsiTheme="minorHAnsi" w:cstheme="minorHAnsi"/>
          <w:sz w:val="20"/>
          <w:szCs w:val="20"/>
          <w:highlight w:val="lightGray"/>
          <w:lang w:val="es-CO"/>
        </w:rPr>
        <w:t xml:space="preserve"> que estos incluyan indicadores sensibles al género.</w:t>
      </w:r>
    </w:p>
  </w:footnote>
  <w:footnote w:id="18">
    <w:p w:rsidRPr="003D07EE" w:rsidR="00BF7EC2" w:rsidP="00933801" w:rsidRDefault="00BF7EC2" w14:paraId="2B39BF45" w14:textId="1A95DAFC">
      <w:pPr>
        <w:spacing w:before="0" w:after="0"/>
        <w:rPr>
          <w:rFonts w:asciiTheme="minorHAnsi" w:hAnsiTheme="minorHAnsi" w:cstheme="minorHAnsi"/>
          <w:sz w:val="20"/>
          <w:szCs w:val="20"/>
          <w:highlight w:val="lightGray"/>
          <w:lang w:val="es-CO"/>
        </w:rPr>
      </w:pPr>
      <w:r w:rsidRPr="003D07EE">
        <w:rPr>
          <w:rStyle w:val="Refdenotaalpie"/>
          <w:rFonts w:asciiTheme="minorHAnsi" w:hAnsiTheme="minorHAnsi" w:cstheme="minorHAnsi"/>
          <w:sz w:val="20"/>
          <w:szCs w:val="20"/>
          <w:highlight w:val="lightGray"/>
        </w:rPr>
        <w:footnoteRef/>
      </w:r>
      <w:r w:rsidRPr="003D07EE">
        <w:rPr>
          <w:rFonts w:asciiTheme="minorHAnsi" w:hAnsiTheme="minorHAnsi" w:cstheme="minorHAnsi"/>
          <w:sz w:val="20"/>
          <w:szCs w:val="20"/>
          <w:highlight w:val="lightGray"/>
          <w:lang w:val="es-CO"/>
        </w:rPr>
        <w:t xml:space="preserve"> Cuando la línea de base no esté disponible y se requieran recursos adicionales para determinarla, es buena idea crear una actividad preliminar en el plan de trabajo, para este fin.</w:t>
      </w:r>
    </w:p>
  </w:footnote>
  <w:footnote w:id="19">
    <w:p w:rsidRPr="003D07EE" w:rsidR="00BF7EC2" w:rsidP="00933801" w:rsidRDefault="00BF7EC2" w14:paraId="2B39BF46" w14:textId="25AC672A">
      <w:pPr>
        <w:pStyle w:val="Textonotapie"/>
        <w:spacing w:before="0" w:after="0"/>
        <w:rPr>
          <w:rFonts w:asciiTheme="minorHAnsi" w:hAnsiTheme="minorHAnsi" w:cstheme="minorHAnsi"/>
          <w:highlight w:val="lightGray"/>
          <w:lang w:val="es-CO"/>
        </w:rPr>
      </w:pPr>
      <w:r w:rsidRPr="003D07EE">
        <w:rPr>
          <w:rStyle w:val="Refdenotaalpie"/>
          <w:rFonts w:asciiTheme="minorHAnsi" w:hAnsiTheme="minorHAnsi" w:cstheme="minorHAnsi"/>
          <w:highlight w:val="lightGray"/>
        </w:rPr>
        <w:footnoteRef/>
      </w:r>
      <w:r w:rsidRPr="003D07EE">
        <w:rPr>
          <w:rFonts w:asciiTheme="minorHAnsi" w:hAnsiTheme="minorHAnsi" w:cstheme="minorHAnsi"/>
          <w:highlight w:val="lightGray"/>
          <w:lang w:val="es-CO"/>
        </w:rPr>
        <w:t xml:space="preserve"> El impacto mide la contribución a un nivel más alto de resultados, donde se pueden incluir contribuciones al Marco Programático de País (CPF). Para este fin, se debería incluir como indicador de impacto y monitorear, alguno de los indicadores definidos en el CPF.</w:t>
      </w:r>
    </w:p>
  </w:footnote>
  <w:footnote w:id="20">
    <w:p w:rsidRPr="00933801" w:rsidR="00BF7EC2" w:rsidP="00933801" w:rsidRDefault="00BF7EC2" w14:paraId="2B39BF47" w14:textId="400B15BA">
      <w:pPr>
        <w:pStyle w:val="Textonotapie"/>
        <w:spacing w:before="0" w:after="0"/>
        <w:rPr>
          <w:rFonts w:asciiTheme="minorHAnsi" w:hAnsiTheme="minorHAnsi" w:cstheme="minorHAnsi"/>
          <w:lang w:val="es-CO"/>
        </w:rPr>
      </w:pPr>
      <w:r w:rsidRPr="003D07EE">
        <w:rPr>
          <w:rStyle w:val="Refdenotaalpie"/>
          <w:rFonts w:asciiTheme="minorHAnsi" w:hAnsiTheme="minorHAnsi" w:cstheme="minorHAnsi"/>
          <w:highlight w:val="lightGray"/>
        </w:rPr>
        <w:footnoteRef/>
      </w:r>
      <w:r w:rsidRPr="003D07EE">
        <w:rPr>
          <w:rFonts w:asciiTheme="minorHAnsi" w:hAnsiTheme="minorHAnsi" w:cstheme="minorHAnsi"/>
          <w:highlight w:val="lightGray"/>
          <w:lang w:val="es-CO"/>
        </w:rPr>
        <w:t xml:space="preserve"> Los proyectos de la FAO solo deben incluir 1 resultado, mientras que los programas pueden tener más.</w:t>
      </w:r>
      <w:r>
        <w:rPr>
          <w:rFonts w:asciiTheme="minorHAnsi" w:hAnsiTheme="minorHAnsi" w:cstheme="minorHAnsi"/>
          <w:lang w:val="es-CO"/>
        </w:rPr>
        <w:t xml:space="preserve"> </w:t>
      </w:r>
    </w:p>
  </w:footnote>
  <w:footnote w:id="21">
    <w:p w:rsidR="00BF7EC2" w:rsidP="00463774" w:rsidRDefault="00BF7EC2" w14:paraId="7AB5939D" w14:textId="77777777">
      <w:pPr>
        <w:jc w:val="left"/>
        <w:rPr>
          <w:rFonts w:asciiTheme="minorHAnsi" w:hAnsiTheme="minorHAnsi" w:cstheme="minorHAnsi"/>
          <w:sz w:val="18"/>
          <w:szCs w:val="18"/>
          <w:lang w:val="es-ES"/>
        </w:rPr>
      </w:pPr>
      <w:r>
        <w:rPr>
          <w:rStyle w:val="Refdenotaalpie"/>
        </w:rPr>
        <w:footnoteRef/>
      </w:r>
      <w:r w:rsidRPr="00463774">
        <w:rPr>
          <w:lang w:val="es-ES"/>
        </w:rPr>
        <w:t xml:space="preserve"> </w:t>
      </w:r>
      <w:r w:rsidRPr="00C42244">
        <w:rPr>
          <w:rFonts w:asciiTheme="minorHAnsi" w:hAnsiTheme="minorHAnsi" w:cstheme="minorHAnsi"/>
          <w:sz w:val="18"/>
          <w:szCs w:val="18"/>
          <w:lang w:val="es-ES"/>
        </w:rPr>
        <w:t>La FAO tiene una política de tolerancia cero sobre la explotación y el abuso sexuales (</w:t>
      </w:r>
      <w:r>
        <w:rPr>
          <w:rFonts w:asciiTheme="minorHAnsi" w:hAnsiTheme="minorHAnsi" w:cstheme="minorHAnsi"/>
          <w:sz w:val="18"/>
          <w:szCs w:val="18"/>
          <w:lang w:val="es-ES"/>
        </w:rPr>
        <w:t>EAS</w:t>
      </w:r>
      <w:r w:rsidRPr="00C42244">
        <w:rPr>
          <w:rFonts w:asciiTheme="minorHAnsi" w:hAnsiTheme="minorHAnsi" w:cstheme="minorHAnsi"/>
          <w:sz w:val="18"/>
          <w:szCs w:val="18"/>
          <w:lang w:val="es-ES"/>
        </w:rPr>
        <w:t>), promulgada en un Boletín del Director General (DGB) 2012/70 (</w:t>
      </w:r>
      <w:hyperlink w:history="1" r:id="rId18">
        <w:r w:rsidRPr="00E37F6E">
          <w:rPr>
            <w:rStyle w:val="Hipervnculo"/>
            <w:rFonts w:asciiTheme="minorHAnsi" w:hAnsiTheme="minorHAnsi" w:cstheme="minorHAnsi"/>
            <w:sz w:val="18"/>
            <w:szCs w:val="18"/>
            <w:lang w:val="es-ES"/>
          </w:rPr>
          <w:t>https://intranet.fao.org/fileadmin/user_upload/FAO_Communications/dgb/1_dgb12_70.pdf</w:t>
        </w:r>
      </w:hyperlink>
      <w:r w:rsidRPr="00C42244">
        <w:rPr>
          <w:rFonts w:asciiTheme="minorHAnsi" w:hAnsiTheme="minorHAnsi" w:cstheme="minorHAnsi"/>
          <w:sz w:val="18"/>
          <w:szCs w:val="18"/>
          <w:lang w:val="es-ES"/>
        </w:rPr>
        <w:t xml:space="preserve">) y reforzado posteriormente a través de </w:t>
      </w:r>
      <w:r>
        <w:rPr>
          <w:rFonts w:asciiTheme="minorHAnsi" w:hAnsiTheme="minorHAnsi" w:cstheme="minorHAnsi"/>
          <w:sz w:val="18"/>
          <w:szCs w:val="18"/>
          <w:lang w:val="es-ES"/>
        </w:rPr>
        <w:t xml:space="preserve">las </w:t>
      </w:r>
      <w:r w:rsidRPr="00C42244">
        <w:rPr>
          <w:rFonts w:asciiTheme="minorHAnsi" w:hAnsiTheme="minorHAnsi" w:cstheme="minorHAnsi"/>
          <w:sz w:val="18"/>
          <w:szCs w:val="18"/>
          <w:lang w:val="es-ES"/>
        </w:rPr>
        <w:t>Circulares Administrativas (AC) 2013/27 (</w:t>
      </w:r>
      <w:hyperlink w:history="1" r:id="rId19">
        <w:r w:rsidRPr="00E37F6E">
          <w:rPr>
            <w:rStyle w:val="Hipervnculo"/>
            <w:rFonts w:asciiTheme="minorHAnsi" w:hAnsiTheme="minorHAnsi" w:cstheme="minorHAnsi"/>
            <w:sz w:val="18"/>
            <w:szCs w:val="18"/>
            <w:lang w:val="es-ES"/>
          </w:rPr>
          <w:t>https://intranet.fao.org/fileadmin/user_upload/FAO_Communications/ac/AC13_27.pdf</w:t>
        </w:r>
      </w:hyperlink>
      <w:r w:rsidRPr="00C42244">
        <w:rPr>
          <w:rFonts w:asciiTheme="minorHAnsi" w:hAnsiTheme="minorHAnsi" w:cstheme="minorHAnsi"/>
          <w:sz w:val="18"/>
          <w:szCs w:val="18"/>
          <w:lang w:val="es-ES"/>
        </w:rPr>
        <w:t xml:space="preserve">) y 2018/02 </w:t>
      </w:r>
      <w:r w:rsidRPr="00ED6EE1">
        <w:rPr>
          <w:rFonts w:asciiTheme="minorHAnsi" w:hAnsiTheme="minorHAnsi" w:cstheme="minorHAnsi"/>
          <w:sz w:val="18"/>
          <w:szCs w:val="18"/>
          <w:lang w:val="es-ES"/>
        </w:rPr>
        <w:t>(</w:t>
      </w:r>
      <w:hyperlink w:history="1" r:id="rId20">
        <w:r w:rsidRPr="00ED6EE1">
          <w:rPr>
            <w:rStyle w:val="Hipervnculo"/>
            <w:rFonts w:asciiTheme="minorHAnsi" w:hAnsiTheme="minorHAnsi" w:cstheme="minorHAnsi"/>
            <w:sz w:val="18"/>
            <w:szCs w:val="18"/>
            <w:lang w:val="es-ES"/>
          </w:rPr>
          <w:t>https://intranet.fao.org/fileadmin/user_upload/FAO_Communications/ac/AC18_02_21_Feb_2018.pdf</w:t>
        </w:r>
      </w:hyperlink>
      <w:r w:rsidRPr="00ED6EE1">
        <w:rPr>
          <w:rFonts w:asciiTheme="minorHAnsi" w:hAnsiTheme="minorHAnsi" w:cstheme="minorHAnsi"/>
          <w:sz w:val="18"/>
          <w:szCs w:val="18"/>
          <w:lang w:val="es-ES"/>
        </w:rPr>
        <w:t xml:space="preserve">) </w:t>
      </w:r>
      <w:r w:rsidRPr="00C42244">
        <w:rPr>
          <w:rFonts w:asciiTheme="minorHAnsi" w:hAnsiTheme="minorHAnsi" w:cstheme="minorHAnsi"/>
          <w:sz w:val="18"/>
          <w:szCs w:val="18"/>
          <w:lang w:val="es-ES"/>
        </w:rPr>
        <w:t xml:space="preserve">que presentan los principios rectores, responsabilidades, alcance y procesos para el manejo de casos de </w:t>
      </w:r>
      <w:r>
        <w:rPr>
          <w:rFonts w:asciiTheme="minorHAnsi" w:hAnsiTheme="minorHAnsi" w:cstheme="minorHAnsi"/>
          <w:sz w:val="18"/>
          <w:szCs w:val="18"/>
          <w:lang w:val="es-ES"/>
        </w:rPr>
        <w:t>explotación y abuso sexuales</w:t>
      </w:r>
      <w:r w:rsidRPr="00C42244">
        <w:rPr>
          <w:rFonts w:asciiTheme="minorHAnsi" w:hAnsiTheme="minorHAnsi" w:cstheme="minorHAnsi"/>
          <w:sz w:val="18"/>
          <w:szCs w:val="18"/>
          <w:lang w:val="es-ES"/>
        </w:rPr>
        <w:t xml:space="preserve">. Más recientemente (AC) 21/04 requirió la evaluación de </w:t>
      </w:r>
      <w:r>
        <w:rPr>
          <w:rFonts w:asciiTheme="minorHAnsi" w:hAnsiTheme="minorHAnsi" w:cstheme="minorHAnsi"/>
          <w:sz w:val="18"/>
          <w:szCs w:val="18"/>
          <w:lang w:val="es-ES"/>
        </w:rPr>
        <w:t>EAS</w:t>
      </w:r>
      <w:r w:rsidRPr="00C42244">
        <w:rPr>
          <w:rFonts w:asciiTheme="minorHAnsi" w:hAnsiTheme="minorHAnsi" w:cstheme="minorHAnsi"/>
          <w:sz w:val="18"/>
          <w:szCs w:val="18"/>
          <w:lang w:val="es-ES"/>
        </w:rPr>
        <w:t xml:space="preserve"> de todo el personal de la FAO para promover la contratación segura (</w:t>
      </w:r>
      <w:hyperlink w:history="1" r:id="rId21">
        <w:r w:rsidRPr="00E37F6E">
          <w:rPr>
            <w:rStyle w:val="Hipervnculo"/>
            <w:rFonts w:asciiTheme="minorHAnsi" w:hAnsiTheme="minorHAnsi" w:cstheme="minorHAnsi"/>
            <w:sz w:val="18"/>
            <w:szCs w:val="18"/>
            <w:lang w:val="es-ES"/>
          </w:rPr>
          <w:t>https://intranet.fao.org/fileadmin/user_upload/FAO_Communications/ac/AC_2021-04.pdf#</w:t>
        </w:r>
      </w:hyperlink>
      <w:r w:rsidRPr="00C42244">
        <w:rPr>
          <w:rFonts w:asciiTheme="minorHAnsi" w:hAnsiTheme="minorHAnsi" w:cstheme="minorHAnsi"/>
          <w:sz w:val="18"/>
          <w:szCs w:val="18"/>
          <w:lang w:val="es-ES"/>
        </w:rPr>
        <w:t>).</w:t>
      </w:r>
    </w:p>
    <w:p w:rsidRPr="00C42244" w:rsidR="00BF7EC2" w:rsidP="00463774" w:rsidRDefault="00BF7EC2" w14:paraId="22ECD73D" w14:textId="77777777">
      <w:pPr>
        <w:rPr>
          <w:rFonts w:asciiTheme="minorHAnsi" w:hAnsiTheme="minorHAnsi" w:cstheme="minorHAnsi"/>
          <w:sz w:val="18"/>
          <w:szCs w:val="18"/>
          <w:lang w:val="es-ES"/>
        </w:rPr>
      </w:pPr>
      <w:r>
        <w:rPr>
          <w:rFonts w:asciiTheme="minorHAnsi" w:hAnsiTheme="minorHAnsi" w:cstheme="minorHAnsi"/>
          <w:sz w:val="18"/>
          <w:szCs w:val="18"/>
          <w:lang w:val="es-ES"/>
        </w:rPr>
        <w:t>La evaluación de la EAS</w:t>
      </w:r>
      <w:r w:rsidRPr="00C42244">
        <w:rPr>
          <w:rFonts w:asciiTheme="minorHAnsi" w:hAnsiTheme="minorHAnsi" w:cstheme="minorHAnsi"/>
          <w:sz w:val="18"/>
          <w:szCs w:val="18"/>
          <w:lang w:val="es-ES"/>
        </w:rPr>
        <w:t xml:space="preserve"> de todos los socios implementadores es obligatoria según los términos del Protocolo de las Naciones Unidas sobre socios en la implementación (2018) y en 2021</w:t>
      </w:r>
      <w:r>
        <w:rPr>
          <w:rFonts w:asciiTheme="minorHAnsi" w:hAnsiTheme="minorHAnsi" w:cstheme="minorHAnsi"/>
          <w:sz w:val="18"/>
          <w:szCs w:val="18"/>
          <w:lang w:val="es-ES"/>
        </w:rPr>
        <w:t>,</w:t>
      </w:r>
      <w:r w:rsidRPr="00C42244">
        <w:rPr>
          <w:rFonts w:asciiTheme="minorHAnsi" w:hAnsiTheme="minorHAnsi" w:cstheme="minorHAnsi"/>
          <w:sz w:val="18"/>
          <w:szCs w:val="18"/>
          <w:lang w:val="es-ES"/>
        </w:rPr>
        <w:t xml:space="preserve"> la EA</w:t>
      </w:r>
      <w:r>
        <w:rPr>
          <w:rFonts w:asciiTheme="minorHAnsi" w:hAnsiTheme="minorHAnsi" w:cstheme="minorHAnsi"/>
          <w:sz w:val="18"/>
          <w:szCs w:val="18"/>
          <w:lang w:val="es-ES"/>
        </w:rPr>
        <w:t>S</w:t>
      </w:r>
      <w:r w:rsidRPr="00C42244">
        <w:rPr>
          <w:rFonts w:asciiTheme="minorHAnsi" w:hAnsiTheme="minorHAnsi" w:cstheme="minorHAnsi"/>
          <w:sz w:val="18"/>
          <w:szCs w:val="18"/>
          <w:lang w:val="es-ES"/>
        </w:rPr>
        <w:t xml:space="preserve"> se convertirá en parte de los registros de riesgos nacionales de la FAO, que requieren que los programas de la FAO realicen análisis de riesgo de EA</w:t>
      </w:r>
      <w:r>
        <w:rPr>
          <w:rFonts w:asciiTheme="minorHAnsi" w:hAnsiTheme="minorHAnsi" w:cstheme="minorHAnsi"/>
          <w:sz w:val="18"/>
          <w:szCs w:val="18"/>
          <w:lang w:val="es-ES"/>
        </w:rPr>
        <w:t>S</w:t>
      </w:r>
      <w:r w:rsidRPr="00C42244">
        <w:rPr>
          <w:rFonts w:asciiTheme="minorHAnsi" w:hAnsiTheme="minorHAnsi" w:cstheme="minorHAnsi"/>
          <w:sz w:val="18"/>
          <w:szCs w:val="18"/>
          <w:lang w:val="es-ES"/>
        </w:rPr>
        <w:t xml:space="preserve"> y elaboren estrategias de mitigación de </w:t>
      </w:r>
      <w:r>
        <w:rPr>
          <w:rFonts w:asciiTheme="minorHAnsi" w:hAnsiTheme="minorHAnsi" w:cstheme="minorHAnsi"/>
          <w:sz w:val="18"/>
          <w:szCs w:val="18"/>
          <w:lang w:val="es-ES"/>
        </w:rPr>
        <w:t>a nivel nacional</w:t>
      </w:r>
      <w:r w:rsidRPr="00C42244">
        <w:rPr>
          <w:rFonts w:asciiTheme="minorHAnsi" w:hAnsiTheme="minorHAnsi" w:cstheme="minorHAnsi"/>
          <w:sz w:val="18"/>
          <w:szCs w:val="18"/>
          <w:lang w:val="es-ES"/>
        </w:rPr>
        <w:t>. Este proceso debe incluir la categorización de intervenciones y modalidades de implementación por nivel de significación del riesgo. Los FAOR</w:t>
      </w:r>
      <w:r>
        <w:rPr>
          <w:rFonts w:asciiTheme="minorHAnsi" w:hAnsiTheme="minorHAnsi" w:cstheme="minorHAnsi"/>
          <w:sz w:val="18"/>
          <w:szCs w:val="18"/>
          <w:lang w:val="es-ES"/>
        </w:rPr>
        <w:t>s</w:t>
      </w:r>
      <w:r w:rsidRPr="00C42244">
        <w:rPr>
          <w:rFonts w:asciiTheme="minorHAnsi" w:hAnsiTheme="minorHAnsi" w:cstheme="minorHAnsi"/>
          <w:sz w:val="18"/>
          <w:szCs w:val="18"/>
          <w:lang w:val="es-ES"/>
        </w:rPr>
        <w:t xml:space="preserve"> y los </w:t>
      </w:r>
      <w:r>
        <w:rPr>
          <w:rFonts w:asciiTheme="minorHAnsi" w:hAnsiTheme="minorHAnsi" w:cstheme="minorHAnsi"/>
          <w:sz w:val="18"/>
          <w:szCs w:val="18"/>
          <w:lang w:val="es-ES"/>
        </w:rPr>
        <w:t>gestores</w:t>
      </w:r>
      <w:r w:rsidRPr="00C42244">
        <w:rPr>
          <w:rFonts w:asciiTheme="minorHAnsi" w:hAnsiTheme="minorHAnsi" w:cstheme="minorHAnsi"/>
          <w:sz w:val="18"/>
          <w:szCs w:val="18"/>
          <w:lang w:val="es-ES"/>
        </w:rPr>
        <w:t xml:space="preserve"> de programas</w:t>
      </w:r>
      <w:r>
        <w:rPr>
          <w:rFonts w:asciiTheme="minorHAnsi" w:hAnsiTheme="minorHAnsi" w:cstheme="minorHAnsi"/>
          <w:sz w:val="18"/>
          <w:szCs w:val="18"/>
          <w:lang w:val="es-ES"/>
        </w:rPr>
        <w:t xml:space="preserve"> y proyectos</w:t>
      </w:r>
      <w:r w:rsidRPr="00C42244">
        <w:rPr>
          <w:rFonts w:asciiTheme="minorHAnsi" w:hAnsiTheme="minorHAnsi" w:cstheme="minorHAnsi"/>
          <w:sz w:val="18"/>
          <w:szCs w:val="18"/>
          <w:lang w:val="es-ES"/>
        </w:rPr>
        <w:t xml:space="preserve"> deben integrar las consideraciones </w:t>
      </w:r>
      <w:r>
        <w:rPr>
          <w:rFonts w:asciiTheme="minorHAnsi" w:hAnsiTheme="minorHAnsi" w:cstheme="minorHAnsi"/>
          <w:sz w:val="18"/>
          <w:szCs w:val="18"/>
          <w:lang w:val="es-ES"/>
        </w:rPr>
        <w:t xml:space="preserve">sobre EAS </w:t>
      </w:r>
      <w:r w:rsidRPr="00C42244">
        <w:rPr>
          <w:rFonts w:asciiTheme="minorHAnsi" w:hAnsiTheme="minorHAnsi" w:cstheme="minorHAnsi"/>
          <w:sz w:val="18"/>
          <w:szCs w:val="18"/>
          <w:lang w:val="es-ES"/>
        </w:rPr>
        <w:t xml:space="preserve">en el diseño de la evaluación de necesidades y </w:t>
      </w:r>
      <w:r>
        <w:rPr>
          <w:rFonts w:asciiTheme="minorHAnsi" w:hAnsiTheme="minorHAnsi" w:cstheme="minorHAnsi"/>
          <w:sz w:val="18"/>
          <w:szCs w:val="18"/>
          <w:lang w:val="es-ES"/>
        </w:rPr>
        <w:t>en las</w:t>
      </w:r>
      <w:r w:rsidRPr="00C42244">
        <w:rPr>
          <w:rFonts w:asciiTheme="minorHAnsi" w:hAnsiTheme="minorHAnsi" w:cstheme="minorHAnsi"/>
          <w:sz w:val="18"/>
          <w:szCs w:val="18"/>
          <w:lang w:val="es-ES"/>
        </w:rPr>
        <w:t xml:space="preserve"> nuevas propuestas de proyectos, </w:t>
      </w:r>
      <w:r>
        <w:rPr>
          <w:rFonts w:asciiTheme="minorHAnsi" w:hAnsiTheme="minorHAnsi" w:cstheme="minorHAnsi"/>
          <w:sz w:val="18"/>
          <w:szCs w:val="18"/>
          <w:lang w:val="es-ES"/>
        </w:rPr>
        <w:t>incluyendo</w:t>
      </w:r>
      <w:r w:rsidRPr="00C42244">
        <w:rPr>
          <w:rFonts w:asciiTheme="minorHAnsi" w:hAnsiTheme="minorHAnsi" w:cstheme="minorHAnsi"/>
          <w:sz w:val="18"/>
          <w:szCs w:val="18"/>
          <w:lang w:val="es-ES"/>
        </w:rPr>
        <w:t xml:space="preserve"> la identificación de riesgos de </w:t>
      </w:r>
      <w:r>
        <w:rPr>
          <w:rFonts w:asciiTheme="minorHAnsi" w:hAnsiTheme="minorHAnsi" w:cstheme="minorHAnsi"/>
          <w:sz w:val="18"/>
          <w:szCs w:val="18"/>
          <w:lang w:val="es-ES"/>
        </w:rPr>
        <w:t>EAS</w:t>
      </w:r>
      <w:r w:rsidRPr="00C42244">
        <w:rPr>
          <w:rFonts w:asciiTheme="minorHAnsi" w:hAnsiTheme="minorHAnsi" w:cstheme="minorHAnsi"/>
          <w:sz w:val="18"/>
          <w:szCs w:val="18"/>
          <w:lang w:val="es-ES"/>
        </w:rPr>
        <w:t xml:space="preserve"> específicos de la actividad</w:t>
      </w:r>
      <w:r>
        <w:rPr>
          <w:rFonts w:asciiTheme="minorHAnsi" w:hAnsiTheme="minorHAnsi" w:cstheme="minorHAnsi"/>
          <w:sz w:val="18"/>
          <w:szCs w:val="18"/>
          <w:lang w:val="es-ES"/>
        </w:rPr>
        <w:t xml:space="preserve"> y las medidas de mitigación relacionadas</w:t>
      </w:r>
      <w:r w:rsidRPr="00C42244">
        <w:rPr>
          <w:rFonts w:asciiTheme="minorHAnsi" w:hAnsiTheme="minorHAnsi" w:cstheme="minorHAnsi"/>
          <w:sz w:val="18"/>
          <w:szCs w:val="18"/>
          <w:lang w:val="es-ES"/>
        </w:rPr>
        <w:t>.</w:t>
      </w:r>
    </w:p>
    <w:p w:rsidRPr="00463774" w:rsidR="00BF7EC2" w:rsidP="00463774" w:rsidRDefault="00BF7EC2" w14:paraId="102A2B3F" w14:textId="187D99E1">
      <w:pPr>
        <w:rPr>
          <w:rFonts w:asciiTheme="minorHAnsi" w:hAnsiTheme="minorHAnsi" w:cstheme="minorHAnsi"/>
          <w:sz w:val="18"/>
          <w:szCs w:val="18"/>
          <w:lang w:val="es-ES"/>
        </w:rPr>
      </w:pPr>
      <w:r>
        <w:rPr>
          <w:rFonts w:asciiTheme="minorHAnsi" w:hAnsiTheme="minorHAnsi" w:cstheme="minorHAnsi"/>
          <w:sz w:val="18"/>
          <w:szCs w:val="18"/>
          <w:lang w:val="es-ES"/>
        </w:rPr>
        <w:t>Son obligatorias l</w:t>
      </w:r>
      <w:r w:rsidRPr="00C42244">
        <w:rPr>
          <w:rFonts w:asciiTheme="minorHAnsi" w:hAnsiTheme="minorHAnsi" w:cstheme="minorHAnsi"/>
          <w:sz w:val="18"/>
          <w:szCs w:val="18"/>
          <w:lang w:val="es-ES"/>
        </w:rPr>
        <w:t xml:space="preserve">as actividades de </w:t>
      </w:r>
      <w:r>
        <w:rPr>
          <w:rFonts w:asciiTheme="minorHAnsi" w:hAnsiTheme="minorHAnsi" w:cstheme="minorHAnsi"/>
          <w:sz w:val="18"/>
          <w:szCs w:val="18"/>
          <w:lang w:val="es-ES"/>
        </w:rPr>
        <w:t>prevención de la explotación y abuso sexuales, incluyendo</w:t>
      </w:r>
      <w:r w:rsidRPr="00C42244">
        <w:rPr>
          <w:rFonts w:asciiTheme="minorHAnsi" w:hAnsiTheme="minorHAnsi" w:cstheme="minorHAnsi"/>
          <w:sz w:val="18"/>
          <w:szCs w:val="18"/>
          <w:lang w:val="es-ES"/>
        </w:rPr>
        <w:t xml:space="preserve"> el compromiso y la comunicación con los beneficiarios, socios y proveedores. </w:t>
      </w:r>
      <w:r>
        <w:rPr>
          <w:rFonts w:asciiTheme="minorHAnsi" w:hAnsiTheme="minorHAnsi" w:cstheme="minorHAnsi"/>
          <w:sz w:val="18"/>
          <w:szCs w:val="18"/>
          <w:lang w:val="es-ES"/>
        </w:rPr>
        <w:t xml:space="preserve">Para asegurar </w:t>
      </w:r>
      <w:r w:rsidRPr="00C42244">
        <w:rPr>
          <w:rFonts w:asciiTheme="minorHAnsi" w:hAnsiTheme="minorHAnsi" w:cstheme="minorHAnsi"/>
          <w:sz w:val="18"/>
          <w:szCs w:val="18"/>
          <w:lang w:val="es-ES"/>
        </w:rPr>
        <w:t xml:space="preserve">que las medidas de mitigación de </w:t>
      </w:r>
      <w:r>
        <w:rPr>
          <w:rFonts w:asciiTheme="minorHAnsi" w:hAnsiTheme="minorHAnsi" w:cstheme="minorHAnsi"/>
          <w:sz w:val="18"/>
          <w:szCs w:val="18"/>
          <w:lang w:val="es-ES"/>
        </w:rPr>
        <w:t>EAS</w:t>
      </w:r>
      <w:r w:rsidRPr="00C42244">
        <w:rPr>
          <w:rFonts w:asciiTheme="minorHAnsi" w:hAnsiTheme="minorHAnsi" w:cstheme="minorHAnsi"/>
          <w:sz w:val="18"/>
          <w:szCs w:val="18"/>
          <w:lang w:val="es-ES"/>
        </w:rPr>
        <w:t xml:space="preserve"> diseñadas se pongan en práctica durante la implementación del proyecto</w:t>
      </w:r>
      <w:r>
        <w:rPr>
          <w:rFonts w:asciiTheme="minorHAnsi" w:hAnsiTheme="minorHAnsi" w:cstheme="minorHAnsi"/>
          <w:sz w:val="18"/>
          <w:szCs w:val="18"/>
          <w:lang w:val="es-ES"/>
        </w:rPr>
        <w:t>, se deben realizar r</w:t>
      </w:r>
      <w:r w:rsidRPr="00C42244">
        <w:rPr>
          <w:rFonts w:asciiTheme="minorHAnsi" w:hAnsiTheme="minorHAnsi" w:cstheme="minorHAnsi"/>
          <w:sz w:val="18"/>
          <w:szCs w:val="18"/>
          <w:lang w:val="es-ES"/>
        </w:rPr>
        <w:t>evisiones periódicas de los proyectos en curso</w:t>
      </w:r>
      <w:r w:rsidRPr="0092573E">
        <w:rPr>
          <w:rFonts w:asciiTheme="minorHAnsi" w:hAnsiTheme="minorHAnsi" w:cstheme="minorHAnsi"/>
          <w:sz w:val="18"/>
          <w:szCs w:val="18"/>
          <w:lang w:val="es-ES"/>
        </w:rPr>
        <w:t xml:space="preserve"> </w:t>
      </w:r>
      <w:r>
        <w:rPr>
          <w:rFonts w:asciiTheme="minorHAnsi" w:hAnsiTheme="minorHAnsi" w:cstheme="minorHAnsi"/>
          <w:sz w:val="18"/>
          <w:szCs w:val="18"/>
          <w:lang w:val="es-ES"/>
        </w:rPr>
        <w:t>para</w:t>
      </w:r>
      <w:r w:rsidRPr="0092573E">
        <w:rPr>
          <w:rFonts w:asciiTheme="minorHAnsi" w:hAnsiTheme="minorHAnsi" w:cstheme="minorHAnsi"/>
          <w:sz w:val="18"/>
          <w:szCs w:val="18"/>
          <w:lang w:val="es-ES"/>
        </w:rPr>
        <w:t xml:space="preserve"> garantizar que los riesgos de </w:t>
      </w:r>
      <w:r>
        <w:rPr>
          <w:rFonts w:asciiTheme="minorHAnsi" w:hAnsiTheme="minorHAnsi" w:cstheme="minorHAnsi"/>
          <w:sz w:val="18"/>
          <w:szCs w:val="18"/>
          <w:lang w:val="es-ES"/>
        </w:rPr>
        <w:t>EAS</w:t>
      </w:r>
      <w:r w:rsidRPr="0092573E">
        <w:rPr>
          <w:rFonts w:asciiTheme="minorHAnsi" w:hAnsiTheme="minorHAnsi" w:cstheme="minorHAnsi"/>
          <w:sz w:val="18"/>
          <w:szCs w:val="18"/>
          <w:lang w:val="es-ES"/>
        </w:rPr>
        <w:t xml:space="preserve"> específicos de la actividad se tomen en consideración y que </w:t>
      </w:r>
      <w:r>
        <w:rPr>
          <w:rFonts w:asciiTheme="minorHAnsi" w:hAnsiTheme="minorHAnsi" w:cstheme="minorHAnsi"/>
          <w:sz w:val="18"/>
          <w:szCs w:val="18"/>
          <w:lang w:val="es-ES"/>
        </w:rPr>
        <w:t xml:space="preserve">se desarrollen e implementen </w:t>
      </w:r>
      <w:r w:rsidRPr="0092573E">
        <w:rPr>
          <w:rFonts w:asciiTheme="minorHAnsi" w:hAnsiTheme="minorHAnsi" w:cstheme="minorHAnsi"/>
          <w:sz w:val="18"/>
          <w:szCs w:val="18"/>
          <w:lang w:val="es-ES"/>
        </w:rPr>
        <w:t xml:space="preserve">medidas de mitigación </w:t>
      </w:r>
      <w:r>
        <w:rPr>
          <w:rFonts w:asciiTheme="minorHAnsi" w:hAnsiTheme="minorHAnsi" w:cstheme="minorHAnsi"/>
          <w:sz w:val="18"/>
          <w:szCs w:val="18"/>
          <w:lang w:val="es-ES"/>
        </w:rPr>
        <w:t>de los mismos</w:t>
      </w:r>
      <w:r w:rsidRPr="00C42244">
        <w:rPr>
          <w:rFonts w:asciiTheme="minorHAnsi" w:hAnsiTheme="minorHAnsi" w:cstheme="minorHAnsi"/>
          <w:sz w:val="18"/>
          <w:szCs w:val="18"/>
          <w:lang w:val="es-ES"/>
        </w:rPr>
        <w:t>. Los FAOR</w:t>
      </w:r>
      <w:r>
        <w:rPr>
          <w:rFonts w:asciiTheme="minorHAnsi" w:hAnsiTheme="minorHAnsi" w:cstheme="minorHAnsi"/>
          <w:sz w:val="18"/>
          <w:szCs w:val="18"/>
          <w:lang w:val="es-ES"/>
        </w:rPr>
        <w:t>s y los gestores</w:t>
      </w:r>
      <w:r w:rsidRPr="00C42244">
        <w:rPr>
          <w:rFonts w:asciiTheme="minorHAnsi" w:hAnsiTheme="minorHAnsi" w:cstheme="minorHAnsi"/>
          <w:sz w:val="18"/>
          <w:szCs w:val="18"/>
          <w:lang w:val="es-ES"/>
        </w:rPr>
        <w:t xml:space="preserve"> de programas y de proyectos de todos los sectores deben supervisar y revisar periódicamente la eficacia de las medidas de mitigación de </w:t>
      </w:r>
      <w:r>
        <w:rPr>
          <w:rFonts w:asciiTheme="minorHAnsi" w:hAnsiTheme="minorHAnsi" w:cstheme="minorHAnsi"/>
          <w:sz w:val="18"/>
          <w:szCs w:val="18"/>
          <w:lang w:val="es-ES"/>
        </w:rPr>
        <w:t>EAS</w:t>
      </w:r>
      <w:r w:rsidRPr="00C42244">
        <w:rPr>
          <w:rFonts w:asciiTheme="minorHAnsi" w:hAnsiTheme="minorHAnsi" w:cstheme="minorHAnsi"/>
          <w:sz w:val="18"/>
          <w:szCs w:val="18"/>
          <w:lang w:val="es-ES"/>
        </w:rPr>
        <w:t xml:space="preserve"> diseñadas e informar sobre cualquier desafío </w:t>
      </w:r>
      <w:r>
        <w:rPr>
          <w:rFonts w:asciiTheme="minorHAnsi" w:hAnsiTheme="minorHAnsi" w:cstheme="minorHAnsi"/>
          <w:sz w:val="18"/>
          <w:szCs w:val="18"/>
          <w:lang w:val="es-ES"/>
        </w:rPr>
        <w:t>al que</w:t>
      </w:r>
      <w:r w:rsidRPr="00C42244">
        <w:rPr>
          <w:rFonts w:asciiTheme="minorHAnsi" w:hAnsiTheme="minorHAnsi" w:cstheme="minorHAnsi"/>
          <w:sz w:val="18"/>
          <w:szCs w:val="18"/>
          <w:lang w:val="es-ES"/>
        </w:rPr>
        <w:t xml:space="preserve"> se enfrente </w:t>
      </w:r>
      <w:r>
        <w:rPr>
          <w:rFonts w:asciiTheme="minorHAnsi" w:hAnsiTheme="minorHAnsi" w:cstheme="minorHAnsi"/>
          <w:sz w:val="18"/>
          <w:szCs w:val="18"/>
          <w:lang w:val="es-ES"/>
        </w:rPr>
        <w:t>durante</w:t>
      </w:r>
      <w:r w:rsidRPr="00C42244">
        <w:rPr>
          <w:rFonts w:asciiTheme="minorHAnsi" w:hAnsiTheme="minorHAnsi" w:cstheme="minorHAnsi"/>
          <w:sz w:val="18"/>
          <w:szCs w:val="18"/>
          <w:lang w:val="es-ES"/>
        </w:rPr>
        <w:t xml:space="preserve"> </w:t>
      </w:r>
      <w:r>
        <w:rPr>
          <w:rFonts w:asciiTheme="minorHAnsi" w:hAnsiTheme="minorHAnsi" w:cstheme="minorHAnsi"/>
          <w:sz w:val="18"/>
          <w:szCs w:val="18"/>
          <w:lang w:val="es-ES"/>
        </w:rPr>
        <w:t>su</w:t>
      </w:r>
      <w:r w:rsidRPr="00C42244">
        <w:rPr>
          <w:rFonts w:asciiTheme="minorHAnsi" w:hAnsiTheme="minorHAnsi" w:cstheme="minorHAnsi"/>
          <w:sz w:val="18"/>
          <w:szCs w:val="18"/>
          <w:lang w:val="es-ES"/>
        </w:rPr>
        <w:t xml:space="preserve"> implementación.</w:t>
      </w:r>
    </w:p>
  </w:footnote>
  <w:footnote w:id="22">
    <w:p w:rsidRPr="00933801" w:rsidR="00BF7EC2" w:rsidP="00933801" w:rsidRDefault="00BF7EC2" w14:paraId="2B39BF48" w14:textId="17965720">
      <w:pPr>
        <w:pStyle w:val="Textonotapie"/>
        <w:spacing w:before="0" w:after="0"/>
        <w:rPr>
          <w:rFonts w:asciiTheme="minorHAnsi" w:hAnsiTheme="minorHAnsi" w:cstheme="minorHAnsi"/>
          <w:lang w:val="es-CO"/>
        </w:rPr>
      </w:pPr>
      <w:r w:rsidRPr="008871E5">
        <w:rPr>
          <w:rStyle w:val="Refdenotaalpie"/>
          <w:rFonts w:asciiTheme="minorHAnsi" w:hAnsiTheme="minorHAnsi" w:cstheme="minorHAnsi"/>
          <w:highlight w:val="lightGray"/>
        </w:rPr>
        <w:footnoteRef/>
      </w:r>
      <w:r w:rsidRPr="008871E5">
        <w:rPr>
          <w:rFonts w:asciiTheme="minorHAnsi" w:hAnsiTheme="minorHAnsi" w:cstheme="minorHAnsi"/>
          <w:highlight w:val="lightGray"/>
          <w:lang w:val="es-CO"/>
        </w:rPr>
        <w:t xml:space="preserve"> Incluso si el proyecto comienza a mitad de año, siempre es aconsejable preparar el plan de trabajo de acuerdo con los años calendario (que corresponden a los años financieros de la FAO) en lugar de p</w:t>
      </w:r>
      <w:r>
        <w:rPr>
          <w:rFonts w:asciiTheme="minorHAnsi" w:hAnsiTheme="minorHAnsi" w:cstheme="minorHAnsi"/>
          <w:highlight w:val="lightGray"/>
          <w:lang w:val="es-CO"/>
        </w:rPr>
        <w:t>repararlo p</w:t>
      </w:r>
      <w:r w:rsidRPr="008871E5">
        <w:rPr>
          <w:rFonts w:asciiTheme="minorHAnsi" w:hAnsiTheme="minorHAnsi" w:cstheme="minorHAnsi"/>
          <w:highlight w:val="lightGray"/>
          <w:lang w:val="es-CO"/>
        </w:rPr>
        <w:t>or "años del proyecto".</w:t>
      </w:r>
    </w:p>
  </w:footnote>
  <w:footnote w:id="23">
    <w:p w:rsidRPr="003D07EE" w:rsidR="00BF7EC2" w:rsidP="00933801" w:rsidRDefault="00BF7EC2" w14:paraId="64AC0163" w14:textId="175F3EB1">
      <w:pPr>
        <w:pStyle w:val="Textonotapie"/>
        <w:spacing w:before="0" w:after="0"/>
        <w:rPr>
          <w:rFonts w:asciiTheme="minorHAnsi" w:hAnsiTheme="minorHAnsi" w:cstheme="minorHAnsi"/>
          <w:highlight w:val="lightGray"/>
          <w:lang w:val="es-CO"/>
        </w:rPr>
      </w:pPr>
      <w:r w:rsidRPr="003D07EE">
        <w:rPr>
          <w:rStyle w:val="Refdenotaalpie"/>
          <w:rFonts w:asciiTheme="minorHAnsi" w:hAnsiTheme="minorHAnsi" w:cstheme="minorHAnsi"/>
          <w:highlight w:val="lightGray"/>
        </w:rPr>
        <w:footnoteRef/>
      </w:r>
      <w:r w:rsidRPr="003D07EE">
        <w:rPr>
          <w:rFonts w:asciiTheme="minorHAnsi" w:hAnsiTheme="minorHAnsi" w:cstheme="minorHAnsi"/>
          <w:highlight w:val="lightGray"/>
          <w:lang w:val="es-CO"/>
        </w:rPr>
        <w:t xml:space="preserve"> Para mayor información, por favor revise la guía para usuarios de FPMIS </w:t>
      </w:r>
      <w:r w:rsidRPr="003D07EE">
        <w:rPr>
          <w:rFonts w:asciiTheme="minorHAnsi" w:hAnsiTheme="minorHAnsi" w:cstheme="minorHAnsi"/>
          <w:i/>
          <w:highlight w:val="lightGray"/>
          <w:lang w:val="es-CO"/>
        </w:rPr>
        <w:t>“</w:t>
      </w:r>
      <w:hyperlink w:history="1" w:anchor="1.FPMIS-Budget_preparation.pdf" r:id="rId22">
        <w:r w:rsidRPr="003D07EE">
          <w:rPr>
            <w:rStyle w:val="Hipervnculo"/>
            <w:rFonts w:asciiTheme="minorHAnsi" w:hAnsiTheme="minorHAnsi" w:cstheme="minorHAnsi"/>
            <w:i/>
            <w:highlight w:val="lightGray"/>
            <w:lang w:val="es-CO"/>
          </w:rPr>
          <w:t>Budget Preparations</w:t>
        </w:r>
      </w:hyperlink>
      <w:r w:rsidRPr="003D07EE">
        <w:rPr>
          <w:rFonts w:asciiTheme="minorHAnsi" w:hAnsiTheme="minorHAnsi" w:cstheme="minorHAnsi"/>
          <w:i/>
          <w:highlight w:val="lightGray"/>
          <w:lang w:val="es-CO"/>
        </w:rPr>
        <w:t>”.</w:t>
      </w:r>
      <w:r w:rsidRPr="003D07EE">
        <w:rPr>
          <w:rFonts w:asciiTheme="minorHAnsi" w:hAnsiTheme="minorHAnsi" w:cstheme="minorHAnsi"/>
          <w:highlight w:val="lightGray"/>
          <w:lang w:val="es-CO"/>
        </w:rPr>
        <w:t xml:space="preserve"> </w:t>
      </w:r>
    </w:p>
  </w:footnote>
  <w:footnote w:id="24">
    <w:p w:rsidRPr="00933801" w:rsidR="00BF7EC2" w:rsidP="00933801" w:rsidRDefault="00BF7EC2" w14:paraId="233D0E73" w14:textId="4272B6F5">
      <w:pPr>
        <w:pStyle w:val="Textonotapie"/>
        <w:spacing w:before="0" w:after="0"/>
        <w:rPr>
          <w:rFonts w:asciiTheme="minorHAnsi" w:hAnsiTheme="minorHAnsi" w:cstheme="minorHAnsi"/>
          <w:lang w:val="es-CO"/>
        </w:rPr>
      </w:pPr>
      <w:r w:rsidRPr="003D07EE">
        <w:rPr>
          <w:rStyle w:val="Refdenotaalpie"/>
          <w:rFonts w:asciiTheme="minorHAnsi" w:hAnsiTheme="minorHAnsi" w:cstheme="minorHAnsi"/>
          <w:highlight w:val="lightGray"/>
        </w:rPr>
        <w:footnoteRef/>
      </w:r>
      <w:r w:rsidRPr="003D07EE">
        <w:rPr>
          <w:rFonts w:asciiTheme="minorHAnsi" w:hAnsiTheme="minorHAnsi" w:cstheme="minorHAnsi"/>
          <w:highlight w:val="lightGray"/>
          <w:lang w:val="es-CO"/>
        </w:rPr>
        <w:t xml:space="preserve"> Existen otras plantillas de presupuesto en FPMIS diferentes, para algunos socios de recursos.</w:t>
      </w:r>
    </w:p>
  </w:footnote>
  <w:footnote w:id="25">
    <w:p w:rsidRPr="003D07EE" w:rsidR="00BF7EC2" w:rsidP="00241E7E" w:rsidRDefault="00BF7EC2" w14:paraId="3D7FA0C8" w14:textId="2F174481">
      <w:pPr>
        <w:pStyle w:val="Textonotapie"/>
        <w:spacing w:before="0" w:after="0"/>
        <w:jc w:val="left"/>
        <w:rPr>
          <w:rFonts w:asciiTheme="minorHAnsi" w:hAnsiTheme="minorHAnsi" w:cstheme="minorHAnsi"/>
          <w:highlight w:val="lightGray"/>
          <w:lang w:val="es-CO"/>
        </w:rPr>
      </w:pPr>
      <w:r w:rsidRPr="003D07EE">
        <w:rPr>
          <w:rStyle w:val="Refdenotaalpie"/>
          <w:rFonts w:asciiTheme="minorHAnsi" w:hAnsiTheme="minorHAnsi" w:eastAsiaTheme="majorEastAsia" w:cstheme="minorHAnsi"/>
          <w:highlight w:val="lightGray"/>
        </w:rPr>
        <w:footnoteRef/>
      </w:r>
      <w:r w:rsidRPr="003D07EE">
        <w:rPr>
          <w:rFonts w:asciiTheme="minorHAnsi" w:hAnsiTheme="minorHAnsi" w:cstheme="minorHAnsi"/>
          <w:highlight w:val="lightGray"/>
          <w:lang w:val="es-CO"/>
        </w:rPr>
        <w:t xml:space="preserve"> Para mayor </w:t>
      </w:r>
      <w:r>
        <w:rPr>
          <w:rFonts w:asciiTheme="minorHAnsi" w:hAnsiTheme="minorHAnsi" w:cstheme="minorHAnsi"/>
          <w:highlight w:val="lightGray"/>
          <w:lang w:val="es-CO"/>
        </w:rPr>
        <w:t>información, por favor consulte</w:t>
      </w:r>
      <w:r w:rsidRPr="00975932">
        <w:rPr>
          <w:rFonts w:asciiTheme="minorHAnsi" w:hAnsiTheme="minorHAnsi" w:cstheme="minorHAnsi"/>
          <w:highlight w:val="lightGray"/>
          <w:lang w:val="es-ES"/>
        </w:rPr>
        <w:t xml:space="preserve">: </w:t>
      </w:r>
      <w:hyperlink w:history="1" r:id="rId23">
        <w:r w:rsidRPr="00975932">
          <w:rPr>
            <w:rStyle w:val="Hipervnculo"/>
            <w:rFonts w:asciiTheme="minorHAnsi" w:hAnsiTheme="minorHAnsi" w:cstheme="minorHAnsi"/>
            <w:highlight w:val="lightGray"/>
            <w:lang w:val="es-ES"/>
          </w:rPr>
          <w:t>https://intranet.fao.org/departments/osp/erm/enterprise_risk_management/</w:t>
        </w:r>
      </w:hyperlink>
    </w:p>
  </w:footnote>
  <w:footnote w:id="26">
    <w:p w:rsidRPr="00933801" w:rsidR="00BF7EC2" w:rsidP="00933801" w:rsidRDefault="00BF7EC2" w14:paraId="7524F593" w14:textId="42203B42">
      <w:pPr>
        <w:pStyle w:val="Textonotapie"/>
        <w:spacing w:before="0" w:after="0"/>
        <w:rPr>
          <w:rFonts w:asciiTheme="minorHAnsi" w:hAnsiTheme="minorHAnsi" w:cstheme="minorHAnsi"/>
          <w:lang w:val="es-CO"/>
        </w:rPr>
      </w:pPr>
      <w:r w:rsidRPr="003D07EE">
        <w:rPr>
          <w:rStyle w:val="Refdenotaalpie"/>
          <w:rFonts w:asciiTheme="minorHAnsi" w:hAnsiTheme="minorHAnsi" w:cstheme="minorHAnsi"/>
          <w:highlight w:val="lightGray"/>
        </w:rPr>
        <w:footnoteRef/>
      </w:r>
      <w:r w:rsidRPr="003D07EE">
        <w:rPr>
          <w:rFonts w:asciiTheme="minorHAnsi" w:hAnsiTheme="minorHAnsi" w:cstheme="minorHAnsi"/>
          <w:highlight w:val="lightGray"/>
          <w:lang w:val="es-CO"/>
        </w:rPr>
        <w:t xml:space="preserve"> Para mayor información, por favor consulte</w:t>
      </w:r>
      <w:r w:rsidR="00C92AC3">
        <w:rPr>
          <w:rFonts w:asciiTheme="minorHAnsi" w:hAnsiTheme="minorHAnsi" w:cstheme="minorHAnsi"/>
          <w:highlight w:val="lightGray"/>
          <w:lang w:val="es-CO"/>
        </w:rPr>
        <w:t xml:space="preserve">: </w:t>
      </w:r>
      <w:hyperlink w:history="1" r:id="rId24">
        <w:r w:rsidRPr="003D07EE" w:rsidR="00C92AC3">
          <w:rPr>
            <w:rStyle w:val="Hipervnculo"/>
            <w:rFonts w:asciiTheme="minorHAnsi" w:hAnsiTheme="minorHAnsi" w:cstheme="minorHAnsi"/>
            <w:highlight w:val="lightGray"/>
            <w:lang w:val="es-CO"/>
          </w:rPr>
          <w:t>FAO’s Environmental and Social Management Guidelines</w:t>
        </w:r>
      </w:hyperlink>
      <w:r w:rsidRPr="003D07EE" w:rsidR="00C92AC3">
        <w:rPr>
          <w:rStyle w:val="Hipervnculo"/>
          <w:rFonts w:asciiTheme="minorHAnsi" w:hAnsiTheme="minorHAnsi" w:cstheme="minorHAnsi"/>
          <w:highlight w:val="lightGray"/>
          <w:lang w:val="es-CO"/>
        </w:rPr>
        <w:t>.</w:t>
      </w:r>
    </w:p>
    <w:p w:rsidRPr="00933801" w:rsidR="00BF7EC2" w:rsidP="00933801" w:rsidRDefault="00BF7EC2" w14:paraId="17A76FE2" w14:textId="3D9AC283">
      <w:pPr>
        <w:pStyle w:val="Textonotapie"/>
        <w:spacing w:before="0" w:after="0"/>
        <w:rPr>
          <w:rFonts w:asciiTheme="minorHAnsi" w:hAnsiTheme="minorHAnsi" w:cstheme="minorHAnsi"/>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C2" w:rsidRDefault="00BF7EC2" w14:paraId="2B39BF2B"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C2" w:rsidRDefault="00BF7EC2" w14:paraId="2B39BF2C"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C2" w:rsidRDefault="00BF7EC2" w14:paraId="2B39BF2F"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71E5914"/>
    <w:lvl w:ilvl="0">
      <w:numFmt w:val="decimal"/>
      <w:pStyle w:val="RandListLev1"/>
      <w:lvlText w:val="*"/>
      <w:lvlJc w:val="left"/>
      <w:rPr>
        <w:rFonts w:cs="Times New Roman"/>
      </w:rPr>
    </w:lvl>
  </w:abstractNum>
  <w:abstractNum w:abstractNumId="1" w15:restartNumberingAfterBreak="0">
    <w:nsid w:val="040137BC"/>
    <w:multiLevelType w:val="hybridMultilevel"/>
    <w:tmpl w:val="C3CAC1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542628A"/>
    <w:multiLevelType w:val="hybridMultilevel"/>
    <w:tmpl w:val="31747F1A"/>
    <w:lvl w:ilvl="0" w:tplc="040A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5C04CF8"/>
    <w:multiLevelType w:val="multilevel"/>
    <w:tmpl w:val="ACE0B7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asciiTheme="minorHAnsi" w:hAnsiTheme="minorHAnsi" w:cstheme="minorHAnsi"/>
        <w:b/>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B1570D"/>
    <w:multiLevelType w:val="multilevel"/>
    <w:tmpl w:val="57C219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30" w:hanging="720"/>
      </w:pPr>
      <w:rPr>
        <w:rFonts w:hint="default"/>
        <w:b/>
        <w:color w:val="000000" w:themeColor="text1"/>
      </w:rPr>
    </w:lvl>
    <w:lvl w:ilvl="3">
      <w:start w:val="1"/>
      <w:numFmt w:val="decimal"/>
      <w:lvlText w:val="%1.%2.%3.%4"/>
      <w:lvlJc w:val="left"/>
      <w:pPr>
        <w:ind w:left="720" w:hanging="720"/>
      </w:pPr>
      <w:rPr>
        <w:rFonts w:hint="default"/>
        <w:b/>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50421D"/>
    <w:multiLevelType w:val="hybridMultilevel"/>
    <w:tmpl w:val="295E4F3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A8A759D"/>
    <w:multiLevelType w:val="hybridMultilevel"/>
    <w:tmpl w:val="543033CC"/>
    <w:lvl w:ilvl="0" w:tplc="0B54E7E0">
      <w:start w:val="1"/>
      <w:numFmt w:val="upperLetter"/>
      <w:pStyle w:val="ListLetter"/>
      <w:lvlText w:val="%1."/>
      <w:lvlJc w:val="left"/>
      <w:pPr>
        <w:tabs>
          <w:tab w:val="num" w:pos="360"/>
        </w:tabs>
        <w:ind w:left="360" w:hanging="360"/>
      </w:pPr>
    </w:lvl>
    <w:lvl w:ilvl="1" w:tplc="C25016F0">
      <w:start w:val="1"/>
      <w:numFmt w:val="bullet"/>
      <w:lvlText w:val=""/>
      <w:lvlJc w:val="left"/>
      <w:pPr>
        <w:tabs>
          <w:tab w:val="num" w:pos="1080"/>
        </w:tabs>
        <w:ind w:left="1080" w:hanging="360"/>
      </w:pPr>
      <w:rPr>
        <w:rFonts w:hint="default" w:ascii="Symbol" w:hAnsi="Symbol" w:cs="Symbol"/>
        <w:sz w:val="20"/>
        <w:szCs w:val="20"/>
      </w:rPr>
    </w:lvl>
    <w:lvl w:ilvl="2" w:tplc="7C1CAAAE">
      <w:start w:val="1"/>
      <w:numFmt w:val="lowerLetter"/>
      <w:lvlText w:val="%3."/>
      <w:lvlJc w:val="left"/>
      <w:pPr>
        <w:tabs>
          <w:tab w:val="num" w:pos="1980"/>
        </w:tabs>
        <w:ind w:left="1980" w:hanging="360"/>
      </w:pPr>
      <w:rPr>
        <w:rFonts w:hint="default"/>
        <w:b w:val="0"/>
        <w:bCs w:val="0"/>
        <w:i w:val="0"/>
        <w:iCs w:val="0"/>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FF84719"/>
    <w:multiLevelType w:val="hybridMultilevel"/>
    <w:tmpl w:val="A128F8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E5352F"/>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A877365"/>
    <w:multiLevelType w:val="hybridMultilevel"/>
    <w:tmpl w:val="9300DF2A"/>
    <w:lvl w:ilvl="0" w:tplc="040A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AD062A4"/>
    <w:multiLevelType w:val="hybridMultilevel"/>
    <w:tmpl w:val="482652C6"/>
    <w:lvl w:ilvl="0" w:tplc="0809000F">
      <w:start w:val="1"/>
      <w:numFmt w:val="decimal"/>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C0A6BFC"/>
    <w:multiLevelType w:val="hybridMultilevel"/>
    <w:tmpl w:val="C934560A"/>
    <w:lvl w:ilvl="0" w:tplc="521A3766">
      <w:start w:val="1"/>
      <w:numFmt w:val="bullet"/>
      <w:pStyle w:val="Bulletpoin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1CFA4B26"/>
    <w:multiLevelType w:val="hybridMultilevel"/>
    <w:tmpl w:val="97783D82"/>
    <w:lvl w:ilvl="0" w:tplc="1A72D032">
      <w:start w:val="2"/>
      <w:numFmt w:val="bullet"/>
      <w:lvlText w:val="-"/>
      <w:lvlJc w:val="left"/>
      <w:pPr>
        <w:ind w:left="720" w:hanging="360"/>
      </w:pPr>
      <w:rPr>
        <w:rFonts w:hint="default" w:ascii="Times New Roman" w:hAnsi="Times New Roman" w:eastAsia="Times New Roman" w:cs="Times New Roman"/>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3" w15:restartNumberingAfterBreak="0">
    <w:nsid w:val="1D6571EF"/>
    <w:multiLevelType w:val="hybridMultilevel"/>
    <w:tmpl w:val="5B70666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6B35EC6"/>
    <w:multiLevelType w:val="multilevel"/>
    <w:tmpl w:val="3CC6CE4C"/>
    <w:lvl w:ilvl="0">
      <w:start w:val="1"/>
      <w:numFmt w:val="decimal"/>
      <w:lvlText w:val="%1"/>
      <w:lvlJc w:val="left"/>
      <w:pPr>
        <w:ind w:left="432" w:hanging="432"/>
      </w:pPr>
      <w:rPr>
        <w:rFonts w:hint="default" w:ascii="Cambria" w:hAnsi="Cambria"/>
        <w:sz w:val="32"/>
        <w:szCs w:val="32"/>
      </w:rPr>
    </w:lvl>
    <w:lvl w:ilvl="1">
      <w:start w:val="1"/>
      <w:numFmt w:val="decimal"/>
      <w:lvlText w:val="%1.%2"/>
      <w:lvlJc w:val="left"/>
      <w:pPr>
        <w:ind w:left="576" w:hanging="576"/>
      </w:pPr>
      <w:rPr>
        <w:rFonts w:hint="default" w:ascii="Times New Roman" w:hAnsi="Times New Roman" w:cs="Times New Roman"/>
        <w:sz w:val="24"/>
        <w:szCs w:val="24"/>
      </w:rPr>
    </w:lvl>
    <w:lvl w:ilvl="2">
      <w:start w:val="1"/>
      <w:numFmt w:val="decimal"/>
      <w:lvlText w:val="%1.%2.%3"/>
      <w:lvlJc w:val="left"/>
      <w:pPr>
        <w:ind w:left="840" w:hanging="720"/>
      </w:pPr>
      <w:rPr>
        <w:rFonts w:hint="default" w:ascii="Times New Roman" w:hAnsi="Times New Roman" w:cs="Times New Roman"/>
        <w:sz w:val="24"/>
        <w:szCs w:val="24"/>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5" w15:restartNumberingAfterBreak="0">
    <w:nsid w:val="273254DB"/>
    <w:multiLevelType w:val="multilevel"/>
    <w:tmpl w:val="08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B42EA6"/>
    <w:multiLevelType w:val="hybridMultilevel"/>
    <w:tmpl w:val="C5F4B96C"/>
    <w:lvl w:ilvl="0" w:tplc="08090001">
      <w:start w:val="1"/>
      <w:numFmt w:val="bullet"/>
      <w:lvlText w:val=""/>
      <w:lvlJc w:val="left"/>
      <w:pPr>
        <w:ind w:left="360" w:hanging="360"/>
      </w:pPr>
      <w:rPr>
        <w:rFonts w:hint="default" w:ascii="Symbol" w:hAnsi="Symbol"/>
      </w:rPr>
    </w:lvl>
    <w:lvl w:ilvl="1" w:tplc="F94803C2">
      <w:numFmt w:val="bullet"/>
      <w:lvlText w:val="•"/>
      <w:lvlJc w:val="left"/>
      <w:pPr>
        <w:ind w:left="1080" w:hanging="360"/>
      </w:pPr>
      <w:rPr>
        <w:rFonts w:hint="default" w:ascii="Calibri" w:hAnsi="Calibri" w:eastAsia="Times New Roman" w:cs="Calibri"/>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hint="default" w:ascii="Symbol" w:hAnsi="Symbol"/>
        <w:b/>
        <w:i w:val="0"/>
        <w:color w:val="808080"/>
        <w:sz w:val="20"/>
        <w:szCs w:val="20"/>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E0248A5"/>
    <w:multiLevelType w:val="hybridMultilevel"/>
    <w:tmpl w:val="28909E8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5763497"/>
    <w:multiLevelType w:val="hybridMultilevel"/>
    <w:tmpl w:val="6178D152"/>
    <w:lvl w:ilvl="0" w:tplc="D4CEA3D0">
      <w:start w:val="1"/>
      <w:numFmt w:val="bullet"/>
      <w:pStyle w:val="Indentbullet"/>
      <w:lvlText w:val=""/>
      <w:lvlJc w:val="left"/>
      <w:pPr>
        <w:ind w:left="644" w:hanging="360"/>
      </w:pPr>
      <w:rPr>
        <w:rFonts w:hint="default" w:ascii="Symbol" w:hAnsi="Symbol"/>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7592047"/>
    <w:multiLevelType w:val="hybridMultilevel"/>
    <w:tmpl w:val="FEA0D0B0"/>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21" w15:restartNumberingAfterBreak="0">
    <w:nsid w:val="393E3B51"/>
    <w:multiLevelType w:val="hybridMultilevel"/>
    <w:tmpl w:val="472016A2"/>
    <w:lvl w:ilvl="0" w:tplc="90C2F522">
      <w:start w:val="1"/>
      <w:numFmt w:val="lowerRoman"/>
      <w:pStyle w:val="Indentromannumber"/>
      <w:lvlText w:val="%1."/>
      <w:lvlJc w:val="right"/>
      <w:pPr>
        <w:ind w:left="1287" w:hanging="360"/>
      </w:pPr>
      <w:rPr>
        <w:rFonts w:hint="default" w:ascii="Times New Roman" w:hAnsi="Times New Roman" w:cs="Times New Roman"/>
        <w:b w:val="0"/>
        <w:i w:val="0"/>
        <w:caps w:val="0"/>
        <w:strike w:val="0"/>
        <w:dstrike w:val="0"/>
        <w:vanish w:val="0"/>
        <w:color w:val="auto"/>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3D010D4D"/>
    <w:multiLevelType w:val="hybridMultilevel"/>
    <w:tmpl w:val="B100C56A"/>
    <w:lvl w:ilvl="0" w:tplc="EFBA71C6">
      <w:start w:val="1"/>
      <w:numFmt w:val="lowerLetter"/>
      <w:lvlText w:val="%1."/>
      <w:lvlJc w:val="left"/>
      <w:pPr>
        <w:ind w:left="720" w:hanging="360"/>
      </w:pPr>
      <w:rPr>
        <w:rFonts w:hint="default"/>
        <w:b/>
        <w:i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469C0972"/>
    <w:multiLevelType w:val="hybridMultilevel"/>
    <w:tmpl w:val="3CB2E5A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B4B32C4"/>
    <w:multiLevelType w:val="hybridMultilevel"/>
    <w:tmpl w:val="A9B865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4B3136"/>
    <w:multiLevelType w:val="hybridMultilevel"/>
    <w:tmpl w:val="5060D8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EEF5D7E"/>
    <w:multiLevelType w:val="hybridMultilevel"/>
    <w:tmpl w:val="0B287D18"/>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AA68C7"/>
    <w:multiLevelType w:val="multilevel"/>
    <w:tmpl w:val="C47AFA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FE30B9E"/>
    <w:multiLevelType w:val="hybridMultilevel"/>
    <w:tmpl w:val="E2463A76"/>
    <w:lvl w:ilvl="0" w:tplc="FD0C7A3E">
      <w:start w:val="1"/>
      <w:numFmt w:val="decimal"/>
      <w:pStyle w:val="Principlenumber"/>
      <w:lvlText w:val="Principle %1:"/>
      <w:lvlJc w:val="left"/>
      <w:pPr>
        <w:ind w:left="720" w:hanging="360"/>
      </w:pPr>
      <w:rPr>
        <w:rFonts w:hint="default" w:ascii="Times New Roman Bold" w:hAnsi="Times New Roman Bold"/>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AF067F"/>
    <w:multiLevelType w:val="hybridMultilevel"/>
    <w:tmpl w:val="B0E008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78418E7"/>
    <w:multiLevelType w:val="singleLevel"/>
    <w:tmpl w:val="815E73F8"/>
    <w:lvl w:ilvl="0">
      <w:start w:val="1"/>
      <w:numFmt w:val="bullet"/>
      <w:pStyle w:val="Bullet"/>
      <w:lvlText w:val=""/>
      <w:lvlJc w:val="left"/>
      <w:pPr>
        <w:tabs>
          <w:tab w:val="num" w:pos="397"/>
        </w:tabs>
        <w:ind w:left="397" w:hanging="397"/>
      </w:pPr>
      <w:rPr>
        <w:rFonts w:hint="default" w:ascii="Symbol" w:hAnsi="Symbol"/>
        <w:b w:val="0"/>
        <w:i w:val="0"/>
        <w:sz w:val="16"/>
      </w:rPr>
    </w:lvl>
  </w:abstractNum>
  <w:abstractNum w:abstractNumId="31" w15:restartNumberingAfterBreak="0">
    <w:nsid w:val="5C26796B"/>
    <w:multiLevelType w:val="hybridMultilevel"/>
    <w:tmpl w:val="87B2186A"/>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32" w15:restartNumberingAfterBreak="0">
    <w:nsid w:val="60100B19"/>
    <w:multiLevelType w:val="hybridMultilevel"/>
    <w:tmpl w:val="ED324FBE"/>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33" w15:restartNumberingAfterBreak="0">
    <w:nsid w:val="66C72E2E"/>
    <w:multiLevelType w:val="hybridMultilevel"/>
    <w:tmpl w:val="D82EDF08"/>
    <w:lvl w:ilvl="0" w:tplc="08090019">
      <w:start w:val="1"/>
      <w:numFmt w:val="lowerLetter"/>
      <w:lvlText w:val="%1."/>
      <w:lvlJc w:val="left"/>
      <w:pPr>
        <w:ind w:left="360" w:hanging="360"/>
      </w:pPr>
    </w:lvl>
    <w:lvl w:ilvl="1" w:tplc="F29292FA">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71D04F5"/>
    <w:multiLevelType w:val="hybridMultilevel"/>
    <w:tmpl w:val="C6589556"/>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35" w15:restartNumberingAfterBreak="0">
    <w:nsid w:val="6A9945A7"/>
    <w:multiLevelType w:val="hybridMultilevel"/>
    <w:tmpl w:val="CBA2829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B6C6F7C"/>
    <w:multiLevelType w:val="hybridMultilevel"/>
    <w:tmpl w:val="B1408A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1F7B45"/>
    <w:multiLevelType w:val="multilevel"/>
    <w:tmpl w:val="3A009CAC"/>
    <w:lvl w:ilvl="0">
      <w:start w:val="1"/>
      <w:numFmt w:val="bullet"/>
      <w:lvlText w:val=""/>
      <w:lvlJc w:val="left"/>
      <w:pPr>
        <w:ind w:left="360" w:hanging="360"/>
      </w:pPr>
      <w:rPr>
        <w:rFonts w:hint="default" w:ascii="Symbol" w:hAnsi="Symbol" w:cs="Symbol"/>
        <w:sz w:val="20"/>
        <w:szCs w:val="20"/>
      </w:rPr>
    </w:lvl>
    <w:lvl w:ilvl="1">
      <w:start w:val="1"/>
      <w:numFmt w:val="bullet"/>
      <w:lvlText w:val=""/>
      <w:lvlJc w:val="left"/>
      <w:pPr>
        <w:ind w:left="1080" w:hanging="360"/>
      </w:pPr>
      <w:rPr>
        <w:rFonts w:hint="default" w:ascii="Symbol" w:hAnsi="Symbol" w:cs="Symbol"/>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DA75DA5"/>
    <w:multiLevelType w:val="hybridMultilevel"/>
    <w:tmpl w:val="884EB00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1064EC9"/>
    <w:multiLevelType w:val="hybridMultilevel"/>
    <w:tmpl w:val="78B65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393298D"/>
    <w:multiLevelType w:val="hybridMultilevel"/>
    <w:tmpl w:val="2F66A136"/>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41" w15:restartNumberingAfterBreak="0">
    <w:nsid w:val="74790858"/>
    <w:multiLevelType w:val="hybridMultilevel"/>
    <w:tmpl w:val="72D265C8"/>
    <w:lvl w:ilvl="0" w:tplc="04B02C5E">
      <w:start w:val="1"/>
      <w:numFmt w:val="bullet"/>
      <w:pStyle w:val="ParagraphOED"/>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2" w15:restartNumberingAfterBreak="0">
    <w:nsid w:val="79D70BC4"/>
    <w:multiLevelType w:val="hybridMultilevel"/>
    <w:tmpl w:val="C31698F4"/>
    <w:lvl w:ilvl="0" w:tplc="3B8CFD44">
      <w:start w:val="3"/>
      <w:numFmt w:val="bullet"/>
      <w:lvlText w:val="•"/>
      <w:lvlJc w:val="left"/>
      <w:pPr>
        <w:ind w:left="360" w:hanging="360"/>
      </w:pPr>
      <w:rPr>
        <w:rFonts w:hint="default" w:ascii="Calibri" w:hAnsi="Calibri" w:eastAsia="Times New Roman" w:cs="Calibri"/>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3" w15:restartNumberingAfterBreak="0">
    <w:nsid w:val="7BC17015"/>
    <w:multiLevelType w:val="multilevel"/>
    <w:tmpl w:val="242C0A6E"/>
    <w:lvl w:ilvl="0">
      <w:start w:val="1"/>
      <w:numFmt w:val="none"/>
      <w:pStyle w:val="BlankLine"/>
      <w:suff w:val="nothing"/>
      <w:lvlText w:val=""/>
      <w:lvlJc w:val="left"/>
      <w:pPr>
        <w:ind w:left="0" w:firstLine="0"/>
      </w:pPr>
    </w:lvl>
    <w:lvl w:ilvl="1">
      <w:start w:val="1"/>
      <w:numFmt w:val="decimal"/>
      <w:pStyle w:val="SeqListLev1"/>
      <w:lvlText w:val="%2."/>
      <w:lvlJc w:val="left"/>
      <w:pPr>
        <w:tabs>
          <w:tab w:val="num" w:pos="850"/>
        </w:tabs>
        <w:ind w:left="850" w:hanging="425"/>
      </w:pPr>
    </w:lvl>
    <w:lvl w:ilvl="2">
      <w:start w:val="1"/>
      <w:numFmt w:val="lowerLetter"/>
      <w:pStyle w:val="SeqListLev2"/>
      <w:lvlText w:val="%3)"/>
      <w:lvlJc w:val="right"/>
      <w:pPr>
        <w:tabs>
          <w:tab w:val="num" w:pos="1276"/>
        </w:tabs>
        <w:ind w:left="1276" w:hanging="426"/>
      </w:pPr>
    </w:lvl>
    <w:lvl w:ilvl="3">
      <w:start w:val="1"/>
      <w:numFmt w:val="lowerRoman"/>
      <w:pStyle w:val="SeqListLev3"/>
      <w:lvlText w:val="%4)"/>
      <w:lvlJc w:val="left"/>
      <w:pPr>
        <w:tabs>
          <w:tab w:val="num" w:pos="1701"/>
        </w:tabs>
        <w:ind w:left="1701" w:hanging="425"/>
      </w:pPr>
    </w:lvl>
    <w:lvl w:ilvl="4">
      <w:start w:val="1"/>
      <w:numFmt w:val="decimal"/>
      <w:pStyle w:val="SeqListLev4"/>
      <w:lvlText w:val="%5)"/>
      <w:lvlJc w:val="left"/>
      <w:pPr>
        <w:tabs>
          <w:tab w:val="num" w:pos="2126"/>
        </w:tabs>
        <w:ind w:left="2126" w:hanging="425"/>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4" w15:restartNumberingAfterBreak="0">
    <w:nsid w:val="7F757D09"/>
    <w:multiLevelType w:val="hybridMultilevel"/>
    <w:tmpl w:val="F5E4F1C0"/>
    <w:lvl w:ilvl="0" w:tplc="80CED38C">
      <w:start w:val="1"/>
      <w:numFmt w:val="decimal"/>
      <w:pStyle w:val="Boxnumber"/>
      <w:lvlText w:val="Box %1."/>
      <w:lvlJc w:val="left"/>
      <w:pPr>
        <w:ind w:left="1854" w:hanging="360"/>
      </w:pPr>
      <w:rPr>
        <w:rFonts w:hint="default" w:ascii="Times New Roman Bold" w:hAnsi="Times New Roman Bold"/>
        <w:b/>
        <w:i w:val="0"/>
        <w:color w:val="auto"/>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11"/>
  </w:num>
  <w:num w:numId="2">
    <w:abstractNumId w:val="14"/>
  </w:num>
  <w:num w:numId="3">
    <w:abstractNumId w:val="43"/>
  </w:num>
  <w:num w:numId="4">
    <w:abstractNumId w:val="0"/>
    <w:lvlOverride w:ilvl="0">
      <w:lvl w:ilvl="0">
        <w:start w:val="1"/>
        <w:numFmt w:val="bullet"/>
        <w:pStyle w:val="RandListLev1"/>
        <w:lvlText w:val=""/>
        <w:lvlJc w:val="left"/>
        <w:pPr>
          <w:tabs>
            <w:tab w:val="num" w:pos="0"/>
          </w:tabs>
          <w:ind w:left="760" w:hanging="363"/>
        </w:pPr>
        <w:rPr>
          <w:rFonts w:hint="default" w:ascii="Symbol" w:hAnsi="Symbol"/>
        </w:rPr>
      </w:lvl>
    </w:lvlOverride>
  </w:num>
  <w:num w:numId="5">
    <w:abstractNumId w:val="15"/>
  </w:num>
  <w:num w:numId="6">
    <w:abstractNumId w:val="30"/>
  </w:num>
  <w:num w:numId="7">
    <w:abstractNumId w:val="17"/>
  </w:num>
  <w:num w:numId="8">
    <w:abstractNumId w:val="41"/>
  </w:num>
  <w:num w:numId="9">
    <w:abstractNumId w:val="6"/>
  </w:num>
  <w:num w:numId="10">
    <w:abstractNumId w:val="8"/>
  </w:num>
  <w:num w:numId="11">
    <w:abstractNumId w:val="19"/>
  </w:num>
  <w:num w:numId="12">
    <w:abstractNumId w:val="21"/>
  </w:num>
  <w:num w:numId="13">
    <w:abstractNumId w:val="44"/>
  </w:num>
  <w:num w:numId="14">
    <w:abstractNumId w:val="28"/>
  </w:num>
  <w:num w:numId="15">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
  </w:num>
  <w:num w:numId="19">
    <w:abstractNumId w:val="3"/>
  </w:num>
  <w:num w:numId="20">
    <w:abstractNumId w:val="27"/>
  </w:num>
  <w:num w:numId="21">
    <w:abstractNumId w:val="16"/>
  </w:num>
  <w:num w:numId="22">
    <w:abstractNumId w:val="36"/>
  </w:num>
  <w:num w:numId="23">
    <w:abstractNumId w:val="32"/>
  </w:num>
  <w:num w:numId="24">
    <w:abstractNumId w:val="34"/>
  </w:num>
  <w:num w:numId="25">
    <w:abstractNumId w:val="20"/>
  </w:num>
  <w:num w:numId="26">
    <w:abstractNumId w:val="31"/>
  </w:num>
  <w:num w:numId="27">
    <w:abstractNumId w:val="40"/>
  </w:num>
  <w:num w:numId="28">
    <w:abstractNumId w:val="22"/>
  </w:num>
  <w:num w:numId="29">
    <w:abstractNumId w:val="12"/>
  </w:num>
  <w:num w:numId="30">
    <w:abstractNumId w:val="10"/>
  </w:num>
  <w:num w:numId="31">
    <w:abstractNumId w:val="25"/>
  </w:num>
  <w:num w:numId="32">
    <w:abstractNumId w:val="39"/>
  </w:num>
  <w:num w:numId="33">
    <w:abstractNumId w:val="26"/>
  </w:num>
  <w:num w:numId="34">
    <w:abstractNumId w:val="7"/>
  </w:num>
  <w:num w:numId="35">
    <w:abstractNumId w:val="42"/>
  </w:num>
  <w:num w:numId="36">
    <w:abstractNumId w:val="35"/>
  </w:num>
  <w:num w:numId="37">
    <w:abstractNumId w:val="29"/>
  </w:num>
  <w:num w:numId="38">
    <w:abstractNumId w:val="5"/>
  </w:num>
  <w:num w:numId="39">
    <w:abstractNumId w:val="38"/>
  </w:num>
  <w:num w:numId="40">
    <w:abstractNumId w:val="24"/>
  </w:num>
  <w:num w:numId="41">
    <w:abstractNumId w:val="13"/>
  </w:num>
  <w:num w:numId="42">
    <w:abstractNumId w:val="18"/>
  </w:num>
  <w:num w:numId="43">
    <w:abstractNumId w:val="23"/>
  </w:num>
  <w:num w:numId="44">
    <w:abstractNumId w:val="2"/>
  </w:num>
  <w:num w:numId="45">
    <w:abstractNumId w:val="9"/>
  </w:num>
  <w:numIdMacAtCleanup w:val="4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4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CA3"/>
    <w:rsid w:val="00001D7B"/>
    <w:rsid w:val="0000216C"/>
    <w:rsid w:val="00003823"/>
    <w:rsid w:val="00003F7F"/>
    <w:rsid w:val="00004CB9"/>
    <w:rsid w:val="00011021"/>
    <w:rsid w:val="0001110A"/>
    <w:rsid w:val="00011FFB"/>
    <w:rsid w:val="00022098"/>
    <w:rsid w:val="00022E83"/>
    <w:rsid w:val="00025730"/>
    <w:rsid w:val="00027FD2"/>
    <w:rsid w:val="000320DA"/>
    <w:rsid w:val="00040380"/>
    <w:rsid w:val="000411E0"/>
    <w:rsid w:val="00051895"/>
    <w:rsid w:val="00052AE7"/>
    <w:rsid w:val="000545AF"/>
    <w:rsid w:val="00054CEA"/>
    <w:rsid w:val="00057856"/>
    <w:rsid w:val="00062FB0"/>
    <w:rsid w:val="00064C14"/>
    <w:rsid w:val="00066A07"/>
    <w:rsid w:val="00066FF2"/>
    <w:rsid w:val="000679DF"/>
    <w:rsid w:val="00070E6A"/>
    <w:rsid w:val="000750A0"/>
    <w:rsid w:val="00082AE4"/>
    <w:rsid w:val="00083020"/>
    <w:rsid w:val="0008434E"/>
    <w:rsid w:val="000906AA"/>
    <w:rsid w:val="00096DE3"/>
    <w:rsid w:val="000979A1"/>
    <w:rsid w:val="000A09DF"/>
    <w:rsid w:val="000A370D"/>
    <w:rsid w:val="000A5D8A"/>
    <w:rsid w:val="000A67C6"/>
    <w:rsid w:val="000B152B"/>
    <w:rsid w:val="000B3D87"/>
    <w:rsid w:val="000B47BD"/>
    <w:rsid w:val="000B5FCB"/>
    <w:rsid w:val="000C10AE"/>
    <w:rsid w:val="000C17E3"/>
    <w:rsid w:val="000C79B7"/>
    <w:rsid w:val="000D3D78"/>
    <w:rsid w:val="000D41F3"/>
    <w:rsid w:val="000D6781"/>
    <w:rsid w:val="000D7F60"/>
    <w:rsid w:val="000E0A3B"/>
    <w:rsid w:val="000E3732"/>
    <w:rsid w:val="000E4C2D"/>
    <w:rsid w:val="000F3CD6"/>
    <w:rsid w:val="000F5535"/>
    <w:rsid w:val="000F648E"/>
    <w:rsid w:val="001003BF"/>
    <w:rsid w:val="00101BE4"/>
    <w:rsid w:val="00103619"/>
    <w:rsid w:val="001046D6"/>
    <w:rsid w:val="001071AE"/>
    <w:rsid w:val="0010751C"/>
    <w:rsid w:val="00113B8F"/>
    <w:rsid w:val="00114278"/>
    <w:rsid w:val="00114654"/>
    <w:rsid w:val="0011600F"/>
    <w:rsid w:val="00121231"/>
    <w:rsid w:val="00123A5B"/>
    <w:rsid w:val="00127F0F"/>
    <w:rsid w:val="00130DC8"/>
    <w:rsid w:val="001310B7"/>
    <w:rsid w:val="001326CE"/>
    <w:rsid w:val="00134FBB"/>
    <w:rsid w:val="001457B3"/>
    <w:rsid w:val="00146218"/>
    <w:rsid w:val="00150413"/>
    <w:rsid w:val="001520F4"/>
    <w:rsid w:val="0015279B"/>
    <w:rsid w:val="00153748"/>
    <w:rsid w:val="00157EA9"/>
    <w:rsid w:val="00160506"/>
    <w:rsid w:val="00162829"/>
    <w:rsid w:val="00163D10"/>
    <w:rsid w:val="00163F20"/>
    <w:rsid w:val="00165CE3"/>
    <w:rsid w:val="00171C06"/>
    <w:rsid w:val="00173E34"/>
    <w:rsid w:val="001761A9"/>
    <w:rsid w:val="00180308"/>
    <w:rsid w:val="00182090"/>
    <w:rsid w:val="00190CDF"/>
    <w:rsid w:val="001929EA"/>
    <w:rsid w:val="001946EA"/>
    <w:rsid w:val="001952C2"/>
    <w:rsid w:val="001A03E0"/>
    <w:rsid w:val="001A0DC7"/>
    <w:rsid w:val="001A1E96"/>
    <w:rsid w:val="001B7739"/>
    <w:rsid w:val="001C05E9"/>
    <w:rsid w:val="001C62D6"/>
    <w:rsid w:val="001D167D"/>
    <w:rsid w:val="001D3BEA"/>
    <w:rsid w:val="001D3DE9"/>
    <w:rsid w:val="001D5066"/>
    <w:rsid w:val="001E15E7"/>
    <w:rsid w:val="001E187C"/>
    <w:rsid w:val="001E3B33"/>
    <w:rsid w:val="001E4C15"/>
    <w:rsid w:val="001E6496"/>
    <w:rsid w:val="001E6928"/>
    <w:rsid w:val="001E7B2B"/>
    <w:rsid w:val="001F1110"/>
    <w:rsid w:val="001F14EC"/>
    <w:rsid w:val="001F26ED"/>
    <w:rsid w:val="001F3B15"/>
    <w:rsid w:val="001F3DF8"/>
    <w:rsid w:val="001F5FF0"/>
    <w:rsid w:val="001F7701"/>
    <w:rsid w:val="00201C8A"/>
    <w:rsid w:val="00202FAA"/>
    <w:rsid w:val="00205CEE"/>
    <w:rsid w:val="00210C62"/>
    <w:rsid w:val="00212251"/>
    <w:rsid w:val="00213F7E"/>
    <w:rsid w:val="00214AF6"/>
    <w:rsid w:val="00222122"/>
    <w:rsid w:val="002227FF"/>
    <w:rsid w:val="0022317E"/>
    <w:rsid w:val="002277EA"/>
    <w:rsid w:val="0023195E"/>
    <w:rsid w:val="00231FB7"/>
    <w:rsid w:val="002349ED"/>
    <w:rsid w:val="002364E7"/>
    <w:rsid w:val="00236F0B"/>
    <w:rsid w:val="00241E7E"/>
    <w:rsid w:val="00260204"/>
    <w:rsid w:val="00263C23"/>
    <w:rsid w:val="00264E47"/>
    <w:rsid w:val="00265368"/>
    <w:rsid w:val="0026642E"/>
    <w:rsid w:val="0026682D"/>
    <w:rsid w:val="00267948"/>
    <w:rsid w:val="00270C9A"/>
    <w:rsid w:val="00271E96"/>
    <w:rsid w:val="00272C78"/>
    <w:rsid w:val="00273624"/>
    <w:rsid w:val="00276FA6"/>
    <w:rsid w:val="00277A5A"/>
    <w:rsid w:val="00277B1C"/>
    <w:rsid w:val="00280B8D"/>
    <w:rsid w:val="00281251"/>
    <w:rsid w:val="00283251"/>
    <w:rsid w:val="002836E8"/>
    <w:rsid w:val="00284256"/>
    <w:rsid w:val="00285C2F"/>
    <w:rsid w:val="002868C3"/>
    <w:rsid w:val="00287058"/>
    <w:rsid w:val="00287874"/>
    <w:rsid w:val="002929AF"/>
    <w:rsid w:val="00292BFB"/>
    <w:rsid w:val="00292E06"/>
    <w:rsid w:val="00293BCC"/>
    <w:rsid w:val="002972CD"/>
    <w:rsid w:val="002A0079"/>
    <w:rsid w:val="002A6038"/>
    <w:rsid w:val="002A6C8F"/>
    <w:rsid w:val="002A769C"/>
    <w:rsid w:val="002B4B35"/>
    <w:rsid w:val="002B7062"/>
    <w:rsid w:val="002C100B"/>
    <w:rsid w:val="002C387A"/>
    <w:rsid w:val="002C668F"/>
    <w:rsid w:val="002D3BA5"/>
    <w:rsid w:val="002D405A"/>
    <w:rsid w:val="002D459F"/>
    <w:rsid w:val="002D5245"/>
    <w:rsid w:val="002E06B1"/>
    <w:rsid w:val="002E6E77"/>
    <w:rsid w:val="002F135B"/>
    <w:rsid w:val="002F2B33"/>
    <w:rsid w:val="002F3CB5"/>
    <w:rsid w:val="002F5EF6"/>
    <w:rsid w:val="002F61D0"/>
    <w:rsid w:val="002F7DAB"/>
    <w:rsid w:val="00300AEA"/>
    <w:rsid w:val="00302810"/>
    <w:rsid w:val="0030462C"/>
    <w:rsid w:val="0031291B"/>
    <w:rsid w:val="003134F6"/>
    <w:rsid w:val="00314935"/>
    <w:rsid w:val="00314A8C"/>
    <w:rsid w:val="003165BE"/>
    <w:rsid w:val="00320763"/>
    <w:rsid w:val="00325077"/>
    <w:rsid w:val="00325A12"/>
    <w:rsid w:val="0032628F"/>
    <w:rsid w:val="003300F3"/>
    <w:rsid w:val="00332F44"/>
    <w:rsid w:val="003334A6"/>
    <w:rsid w:val="00336C99"/>
    <w:rsid w:val="00337A2B"/>
    <w:rsid w:val="00340D4D"/>
    <w:rsid w:val="00341268"/>
    <w:rsid w:val="00341EB4"/>
    <w:rsid w:val="0034496D"/>
    <w:rsid w:val="003464D5"/>
    <w:rsid w:val="0035094A"/>
    <w:rsid w:val="00352D72"/>
    <w:rsid w:val="00353278"/>
    <w:rsid w:val="0035619D"/>
    <w:rsid w:val="003577C2"/>
    <w:rsid w:val="0036062E"/>
    <w:rsid w:val="00364F65"/>
    <w:rsid w:val="00365CCF"/>
    <w:rsid w:val="0036637F"/>
    <w:rsid w:val="00366410"/>
    <w:rsid w:val="0036709C"/>
    <w:rsid w:val="00371D81"/>
    <w:rsid w:val="003726CA"/>
    <w:rsid w:val="00372BD4"/>
    <w:rsid w:val="00374D57"/>
    <w:rsid w:val="00380809"/>
    <w:rsid w:val="00381F52"/>
    <w:rsid w:val="003838DE"/>
    <w:rsid w:val="00386281"/>
    <w:rsid w:val="00386FB6"/>
    <w:rsid w:val="0039131F"/>
    <w:rsid w:val="003924AD"/>
    <w:rsid w:val="003937AE"/>
    <w:rsid w:val="00397CC8"/>
    <w:rsid w:val="003A0B3D"/>
    <w:rsid w:val="003A4227"/>
    <w:rsid w:val="003B0267"/>
    <w:rsid w:val="003B3E8B"/>
    <w:rsid w:val="003B4685"/>
    <w:rsid w:val="003B632C"/>
    <w:rsid w:val="003B765D"/>
    <w:rsid w:val="003C470F"/>
    <w:rsid w:val="003C507D"/>
    <w:rsid w:val="003C6D9C"/>
    <w:rsid w:val="003C7D10"/>
    <w:rsid w:val="003D07EE"/>
    <w:rsid w:val="003D1B3F"/>
    <w:rsid w:val="003D3546"/>
    <w:rsid w:val="003D3629"/>
    <w:rsid w:val="003D3D2F"/>
    <w:rsid w:val="003D43A9"/>
    <w:rsid w:val="003D5CED"/>
    <w:rsid w:val="003D6A70"/>
    <w:rsid w:val="003D774D"/>
    <w:rsid w:val="003E1185"/>
    <w:rsid w:val="003E603F"/>
    <w:rsid w:val="003E6130"/>
    <w:rsid w:val="003F0779"/>
    <w:rsid w:val="003F210E"/>
    <w:rsid w:val="003F4CD1"/>
    <w:rsid w:val="003F6E21"/>
    <w:rsid w:val="003F6E9E"/>
    <w:rsid w:val="004001F8"/>
    <w:rsid w:val="00401497"/>
    <w:rsid w:val="004046E4"/>
    <w:rsid w:val="00407748"/>
    <w:rsid w:val="00407894"/>
    <w:rsid w:val="00414832"/>
    <w:rsid w:val="00417359"/>
    <w:rsid w:val="00426F53"/>
    <w:rsid w:val="00431797"/>
    <w:rsid w:val="00432B5D"/>
    <w:rsid w:val="0043618C"/>
    <w:rsid w:val="004408A8"/>
    <w:rsid w:val="004455D3"/>
    <w:rsid w:val="00446318"/>
    <w:rsid w:val="00451470"/>
    <w:rsid w:val="0045567D"/>
    <w:rsid w:val="00456676"/>
    <w:rsid w:val="0046185F"/>
    <w:rsid w:val="004618CF"/>
    <w:rsid w:val="00463774"/>
    <w:rsid w:val="00464480"/>
    <w:rsid w:val="00464908"/>
    <w:rsid w:val="0046711B"/>
    <w:rsid w:val="00473B14"/>
    <w:rsid w:val="00476B53"/>
    <w:rsid w:val="00477DD2"/>
    <w:rsid w:val="004815AA"/>
    <w:rsid w:val="0048162E"/>
    <w:rsid w:val="00482A01"/>
    <w:rsid w:val="004861AE"/>
    <w:rsid w:val="004875CD"/>
    <w:rsid w:val="004876E7"/>
    <w:rsid w:val="00490C57"/>
    <w:rsid w:val="00490DB8"/>
    <w:rsid w:val="00495937"/>
    <w:rsid w:val="004974EC"/>
    <w:rsid w:val="00497F9F"/>
    <w:rsid w:val="004A2B33"/>
    <w:rsid w:val="004B3231"/>
    <w:rsid w:val="004B4434"/>
    <w:rsid w:val="004B46E4"/>
    <w:rsid w:val="004B660D"/>
    <w:rsid w:val="004B740E"/>
    <w:rsid w:val="004B7AED"/>
    <w:rsid w:val="004B7E02"/>
    <w:rsid w:val="004C0AAB"/>
    <w:rsid w:val="004C1361"/>
    <w:rsid w:val="004C1F73"/>
    <w:rsid w:val="004C3171"/>
    <w:rsid w:val="004C66C3"/>
    <w:rsid w:val="004D4F8F"/>
    <w:rsid w:val="004D56AB"/>
    <w:rsid w:val="004E077C"/>
    <w:rsid w:val="004E1CC9"/>
    <w:rsid w:val="004E209D"/>
    <w:rsid w:val="004E23D3"/>
    <w:rsid w:val="004E6000"/>
    <w:rsid w:val="004E6329"/>
    <w:rsid w:val="004F0BB1"/>
    <w:rsid w:val="004F1A9C"/>
    <w:rsid w:val="004F2E1F"/>
    <w:rsid w:val="004F69F7"/>
    <w:rsid w:val="00504302"/>
    <w:rsid w:val="0050637B"/>
    <w:rsid w:val="00506586"/>
    <w:rsid w:val="00507745"/>
    <w:rsid w:val="005140BD"/>
    <w:rsid w:val="00516D23"/>
    <w:rsid w:val="00517F99"/>
    <w:rsid w:val="0052042C"/>
    <w:rsid w:val="005244B4"/>
    <w:rsid w:val="005246FC"/>
    <w:rsid w:val="00525FF0"/>
    <w:rsid w:val="005275CC"/>
    <w:rsid w:val="00530718"/>
    <w:rsid w:val="00531427"/>
    <w:rsid w:val="00531691"/>
    <w:rsid w:val="00534880"/>
    <w:rsid w:val="005403AC"/>
    <w:rsid w:val="00540F91"/>
    <w:rsid w:val="005447F5"/>
    <w:rsid w:val="00544D4B"/>
    <w:rsid w:val="005470DE"/>
    <w:rsid w:val="00550823"/>
    <w:rsid w:val="00551634"/>
    <w:rsid w:val="0055252F"/>
    <w:rsid w:val="00554C31"/>
    <w:rsid w:val="00555393"/>
    <w:rsid w:val="00563783"/>
    <w:rsid w:val="00572941"/>
    <w:rsid w:val="00573599"/>
    <w:rsid w:val="005742CC"/>
    <w:rsid w:val="005743C7"/>
    <w:rsid w:val="005743F7"/>
    <w:rsid w:val="00574E5C"/>
    <w:rsid w:val="005759B7"/>
    <w:rsid w:val="00577942"/>
    <w:rsid w:val="005801D6"/>
    <w:rsid w:val="0058418E"/>
    <w:rsid w:val="00584A49"/>
    <w:rsid w:val="00591C62"/>
    <w:rsid w:val="0059225C"/>
    <w:rsid w:val="00593646"/>
    <w:rsid w:val="00593FF5"/>
    <w:rsid w:val="005A457B"/>
    <w:rsid w:val="005B721F"/>
    <w:rsid w:val="005C1497"/>
    <w:rsid w:val="005C27BD"/>
    <w:rsid w:val="005C498D"/>
    <w:rsid w:val="005C62FA"/>
    <w:rsid w:val="005D06DE"/>
    <w:rsid w:val="005D0C21"/>
    <w:rsid w:val="005D1BD1"/>
    <w:rsid w:val="005D2E89"/>
    <w:rsid w:val="005D4D4F"/>
    <w:rsid w:val="005D5A99"/>
    <w:rsid w:val="005D7DBC"/>
    <w:rsid w:val="005E0F11"/>
    <w:rsid w:val="005E1C1F"/>
    <w:rsid w:val="005E4853"/>
    <w:rsid w:val="005E573F"/>
    <w:rsid w:val="005E5DEC"/>
    <w:rsid w:val="005F057C"/>
    <w:rsid w:val="005F0646"/>
    <w:rsid w:val="005F107A"/>
    <w:rsid w:val="006023DB"/>
    <w:rsid w:val="00613B6B"/>
    <w:rsid w:val="0061534E"/>
    <w:rsid w:val="00615ED4"/>
    <w:rsid w:val="00617B6A"/>
    <w:rsid w:val="00622A48"/>
    <w:rsid w:val="00622B0B"/>
    <w:rsid w:val="00622F99"/>
    <w:rsid w:val="0062312A"/>
    <w:rsid w:val="00624F81"/>
    <w:rsid w:val="006256B2"/>
    <w:rsid w:val="00630296"/>
    <w:rsid w:val="006331EC"/>
    <w:rsid w:val="006346FD"/>
    <w:rsid w:val="006350A7"/>
    <w:rsid w:val="00635327"/>
    <w:rsid w:val="00642068"/>
    <w:rsid w:val="00643DFD"/>
    <w:rsid w:val="006530B2"/>
    <w:rsid w:val="006530B6"/>
    <w:rsid w:val="00655718"/>
    <w:rsid w:val="006567AA"/>
    <w:rsid w:val="0065722F"/>
    <w:rsid w:val="0065754D"/>
    <w:rsid w:val="00657645"/>
    <w:rsid w:val="006618C9"/>
    <w:rsid w:val="00666D6D"/>
    <w:rsid w:val="00673240"/>
    <w:rsid w:val="00680339"/>
    <w:rsid w:val="00681EB4"/>
    <w:rsid w:val="00681F43"/>
    <w:rsid w:val="0068500B"/>
    <w:rsid w:val="006865B6"/>
    <w:rsid w:val="0069004C"/>
    <w:rsid w:val="006900C3"/>
    <w:rsid w:val="00693C02"/>
    <w:rsid w:val="0069417A"/>
    <w:rsid w:val="00694C57"/>
    <w:rsid w:val="006A10FF"/>
    <w:rsid w:val="006A3F69"/>
    <w:rsid w:val="006A582B"/>
    <w:rsid w:val="006A7ADE"/>
    <w:rsid w:val="006A7ED9"/>
    <w:rsid w:val="006B2918"/>
    <w:rsid w:val="006B2B39"/>
    <w:rsid w:val="006B4220"/>
    <w:rsid w:val="006C2FC4"/>
    <w:rsid w:val="006C3C34"/>
    <w:rsid w:val="006C655C"/>
    <w:rsid w:val="006C6D17"/>
    <w:rsid w:val="006C7253"/>
    <w:rsid w:val="006C7740"/>
    <w:rsid w:val="006C7CA6"/>
    <w:rsid w:val="006C7FA4"/>
    <w:rsid w:val="006D0C00"/>
    <w:rsid w:val="006D1490"/>
    <w:rsid w:val="006D31F7"/>
    <w:rsid w:val="006D4600"/>
    <w:rsid w:val="006D4BB9"/>
    <w:rsid w:val="006E1293"/>
    <w:rsid w:val="006E2799"/>
    <w:rsid w:val="006E5530"/>
    <w:rsid w:val="006E5E38"/>
    <w:rsid w:val="006E683F"/>
    <w:rsid w:val="006E73ED"/>
    <w:rsid w:val="006F3730"/>
    <w:rsid w:val="006F64F4"/>
    <w:rsid w:val="006F77DD"/>
    <w:rsid w:val="007048A9"/>
    <w:rsid w:val="00705A5E"/>
    <w:rsid w:val="00706DD7"/>
    <w:rsid w:val="007127E7"/>
    <w:rsid w:val="007164CF"/>
    <w:rsid w:val="00716ED7"/>
    <w:rsid w:val="007203A9"/>
    <w:rsid w:val="00720A3E"/>
    <w:rsid w:val="007215F8"/>
    <w:rsid w:val="00721BCB"/>
    <w:rsid w:val="00722407"/>
    <w:rsid w:val="0072430D"/>
    <w:rsid w:val="00725B9E"/>
    <w:rsid w:val="00727514"/>
    <w:rsid w:val="00732E64"/>
    <w:rsid w:val="00736F8D"/>
    <w:rsid w:val="007401BD"/>
    <w:rsid w:val="00742F0E"/>
    <w:rsid w:val="0074415D"/>
    <w:rsid w:val="00755BCB"/>
    <w:rsid w:val="00770AAD"/>
    <w:rsid w:val="0077365C"/>
    <w:rsid w:val="00776837"/>
    <w:rsid w:val="00776E11"/>
    <w:rsid w:val="007815F5"/>
    <w:rsid w:val="00782824"/>
    <w:rsid w:val="00784509"/>
    <w:rsid w:val="00790009"/>
    <w:rsid w:val="00792044"/>
    <w:rsid w:val="007935DA"/>
    <w:rsid w:val="007A05E0"/>
    <w:rsid w:val="007A1CA3"/>
    <w:rsid w:val="007A328D"/>
    <w:rsid w:val="007B3E57"/>
    <w:rsid w:val="007B5A94"/>
    <w:rsid w:val="007C0256"/>
    <w:rsid w:val="007C21EC"/>
    <w:rsid w:val="007C34E7"/>
    <w:rsid w:val="007C3896"/>
    <w:rsid w:val="007C4D84"/>
    <w:rsid w:val="007C6035"/>
    <w:rsid w:val="007D0096"/>
    <w:rsid w:val="007D0CFA"/>
    <w:rsid w:val="007D64F8"/>
    <w:rsid w:val="007F2E50"/>
    <w:rsid w:val="007F4848"/>
    <w:rsid w:val="007F5B61"/>
    <w:rsid w:val="0080506B"/>
    <w:rsid w:val="00805268"/>
    <w:rsid w:val="008075C6"/>
    <w:rsid w:val="00811C4A"/>
    <w:rsid w:val="00811F53"/>
    <w:rsid w:val="00814CDC"/>
    <w:rsid w:val="008163C7"/>
    <w:rsid w:val="0082223D"/>
    <w:rsid w:val="008239B2"/>
    <w:rsid w:val="008243EA"/>
    <w:rsid w:val="00824F75"/>
    <w:rsid w:val="00825E42"/>
    <w:rsid w:val="00827A78"/>
    <w:rsid w:val="00831211"/>
    <w:rsid w:val="0083183A"/>
    <w:rsid w:val="00832B63"/>
    <w:rsid w:val="008338C8"/>
    <w:rsid w:val="00837901"/>
    <w:rsid w:val="00837AC0"/>
    <w:rsid w:val="00842906"/>
    <w:rsid w:val="00842C54"/>
    <w:rsid w:val="00842CC1"/>
    <w:rsid w:val="00843C4B"/>
    <w:rsid w:val="00852479"/>
    <w:rsid w:val="008533B8"/>
    <w:rsid w:val="00860E54"/>
    <w:rsid w:val="008677F9"/>
    <w:rsid w:val="008710DF"/>
    <w:rsid w:val="0087184C"/>
    <w:rsid w:val="00872155"/>
    <w:rsid w:val="00873DAC"/>
    <w:rsid w:val="008755E6"/>
    <w:rsid w:val="00876265"/>
    <w:rsid w:val="00880CC8"/>
    <w:rsid w:val="008813AA"/>
    <w:rsid w:val="0088498E"/>
    <w:rsid w:val="00885FBD"/>
    <w:rsid w:val="008866ED"/>
    <w:rsid w:val="008871E5"/>
    <w:rsid w:val="00893498"/>
    <w:rsid w:val="008A2B1F"/>
    <w:rsid w:val="008A31DC"/>
    <w:rsid w:val="008B2027"/>
    <w:rsid w:val="008B3194"/>
    <w:rsid w:val="008B5A60"/>
    <w:rsid w:val="008B7A90"/>
    <w:rsid w:val="008C0FBC"/>
    <w:rsid w:val="008C2663"/>
    <w:rsid w:val="008C3F97"/>
    <w:rsid w:val="008C6422"/>
    <w:rsid w:val="008D49DB"/>
    <w:rsid w:val="008D64E6"/>
    <w:rsid w:val="008E1EF5"/>
    <w:rsid w:val="008E2B4D"/>
    <w:rsid w:val="008E589E"/>
    <w:rsid w:val="008F099B"/>
    <w:rsid w:val="008F0BA4"/>
    <w:rsid w:val="008F1680"/>
    <w:rsid w:val="008F4224"/>
    <w:rsid w:val="008F5BAD"/>
    <w:rsid w:val="008F6F41"/>
    <w:rsid w:val="008F7A90"/>
    <w:rsid w:val="009009CF"/>
    <w:rsid w:val="0090166E"/>
    <w:rsid w:val="00905A42"/>
    <w:rsid w:val="0090690A"/>
    <w:rsid w:val="009107C9"/>
    <w:rsid w:val="00910F02"/>
    <w:rsid w:val="009110C9"/>
    <w:rsid w:val="00911104"/>
    <w:rsid w:val="0091344C"/>
    <w:rsid w:val="00913C7D"/>
    <w:rsid w:val="009166AF"/>
    <w:rsid w:val="00916E94"/>
    <w:rsid w:val="009172E9"/>
    <w:rsid w:val="00922BA0"/>
    <w:rsid w:val="0092319B"/>
    <w:rsid w:val="009235F0"/>
    <w:rsid w:val="00923CD5"/>
    <w:rsid w:val="00926459"/>
    <w:rsid w:val="00930582"/>
    <w:rsid w:val="00933801"/>
    <w:rsid w:val="00935592"/>
    <w:rsid w:val="00936EB0"/>
    <w:rsid w:val="0093703C"/>
    <w:rsid w:val="00941E76"/>
    <w:rsid w:val="00941EC6"/>
    <w:rsid w:val="00945CBB"/>
    <w:rsid w:val="0094724A"/>
    <w:rsid w:val="009524B9"/>
    <w:rsid w:val="00960E5C"/>
    <w:rsid w:val="0096340C"/>
    <w:rsid w:val="00965BDB"/>
    <w:rsid w:val="00974232"/>
    <w:rsid w:val="009747E7"/>
    <w:rsid w:val="00975932"/>
    <w:rsid w:val="0097598E"/>
    <w:rsid w:val="00975B21"/>
    <w:rsid w:val="00981545"/>
    <w:rsid w:val="009817CE"/>
    <w:rsid w:val="00982544"/>
    <w:rsid w:val="0098282B"/>
    <w:rsid w:val="00982CC5"/>
    <w:rsid w:val="00983CE1"/>
    <w:rsid w:val="009851C6"/>
    <w:rsid w:val="00985258"/>
    <w:rsid w:val="00985AE8"/>
    <w:rsid w:val="0099650D"/>
    <w:rsid w:val="009969E4"/>
    <w:rsid w:val="009A1A0F"/>
    <w:rsid w:val="009A2C5D"/>
    <w:rsid w:val="009A4ECB"/>
    <w:rsid w:val="009B05E9"/>
    <w:rsid w:val="009B0D71"/>
    <w:rsid w:val="009B6928"/>
    <w:rsid w:val="009C087B"/>
    <w:rsid w:val="009C1D62"/>
    <w:rsid w:val="009C486A"/>
    <w:rsid w:val="009C635F"/>
    <w:rsid w:val="009C7470"/>
    <w:rsid w:val="009D5C65"/>
    <w:rsid w:val="009D6DA9"/>
    <w:rsid w:val="009E0780"/>
    <w:rsid w:val="009E191C"/>
    <w:rsid w:val="009E4290"/>
    <w:rsid w:val="009E5FBB"/>
    <w:rsid w:val="009F1484"/>
    <w:rsid w:val="009F3165"/>
    <w:rsid w:val="009F44F6"/>
    <w:rsid w:val="009F6900"/>
    <w:rsid w:val="009F6E8A"/>
    <w:rsid w:val="009F79AC"/>
    <w:rsid w:val="00A03DF3"/>
    <w:rsid w:val="00A1071E"/>
    <w:rsid w:val="00A12C09"/>
    <w:rsid w:val="00A133FD"/>
    <w:rsid w:val="00A16D28"/>
    <w:rsid w:val="00A16E1B"/>
    <w:rsid w:val="00A21DD5"/>
    <w:rsid w:val="00A21E5B"/>
    <w:rsid w:val="00A22182"/>
    <w:rsid w:val="00A23733"/>
    <w:rsid w:val="00A25012"/>
    <w:rsid w:val="00A25C24"/>
    <w:rsid w:val="00A378B8"/>
    <w:rsid w:val="00A437AE"/>
    <w:rsid w:val="00A4606F"/>
    <w:rsid w:val="00A47934"/>
    <w:rsid w:val="00A500EB"/>
    <w:rsid w:val="00A51590"/>
    <w:rsid w:val="00A5594B"/>
    <w:rsid w:val="00A564EE"/>
    <w:rsid w:val="00A566BD"/>
    <w:rsid w:val="00A61592"/>
    <w:rsid w:val="00A6249C"/>
    <w:rsid w:val="00A71031"/>
    <w:rsid w:val="00A7245D"/>
    <w:rsid w:val="00A7273C"/>
    <w:rsid w:val="00A75ECC"/>
    <w:rsid w:val="00A7704F"/>
    <w:rsid w:val="00A82315"/>
    <w:rsid w:val="00A8298D"/>
    <w:rsid w:val="00A8341E"/>
    <w:rsid w:val="00A846F1"/>
    <w:rsid w:val="00A84C4A"/>
    <w:rsid w:val="00A85DD1"/>
    <w:rsid w:val="00A90F10"/>
    <w:rsid w:val="00A91CF1"/>
    <w:rsid w:val="00A932FD"/>
    <w:rsid w:val="00A940F9"/>
    <w:rsid w:val="00A955C7"/>
    <w:rsid w:val="00A97666"/>
    <w:rsid w:val="00AA645D"/>
    <w:rsid w:val="00AB371D"/>
    <w:rsid w:val="00AB3DA1"/>
    <w:rsid w:val="00AB65C7"/>
    <w:rsid w:val="00AB7461"/>
    <w:rsid w:val="00AC046A"/>
    <w:rsid w:val="00AC27D1"/>
    <w:rsid w:val="00AC3560"/>
    <w:rsid w:val="00AC4C8A"/>
    <w:rsid w:val="00AC4EEB"/>
    <w:rsid w:val="00AC5E0B"/>
    <w:rsid w:val="00AC7623"/>
    <w:rsid w:val="00AD0965"/>
    <w:rsid w:val="00AD0E2E"/>
    <w:rsid w:val="00AD15D7"/>
    <w:rsid w:val="00AD2781"/>
    <w:rsid w:val="00AD4EC9"/>
    <w:rsid w:val="00AD5A51"/>
    <w:rsid w:val="00AD7030"/>
    <w:rsid w:val="00AE147C"/>
    <w:rsid w:val="00AE27B9"/>
    <w:rsid w:val="00AE3402"/>
    <w:rsid w:val="00AE4BFC"/>
    <w:rsid w:val="00AE51E8"/>
    <w:rsid w:val="00AE665B"/>
    <w:rsid w:val="00AE6ACE"/>
    <w:rsid w:val="00AE7073"/>
    <w:rsid w:val="00AE75F7"/>
    <w:rsid w:val="00AF0783"/>
    <w:rsid w:val="00AF07B2"/>
    <w:rsid w:val="00AF0C5C"/>
    <w:rsid w:val="00AF1798"/>
    <w:rsid w:val="00AF2BDB"/>
    <w:rsid w:val="00AF4560"/>
    <w:rsid w:val="00AF69C8"/>
    <w:rsid w:val="00B011E4"/>
    <w:rsid w:val="00B01C7C"/>
    <w:rsid w:val="00B03010"/>
    <w:rsid w:val="00B05B4C"/>
    <w:rsid w:val="00B06C97"/>
    <w:rsid w:val="00B1569E"/>
    <w:rsid w:val="00B15EF2"/>
    <w:rsid w:val="00B160A0"/>
    <w:rsid w:val="00B21B45"/>
    <w:rsid w:val="00B23724"/>
    <w:rsid w:val="00B269AD"/>
    <w:rsid w:val="00B27957"/>
    <w:rsid w:val="00B30958"/>
    <w:rsid w:val="00B354D9"/>
    <w:rsid w:val="00B367ED"/>
    <w:rsid w:val="00B42DF5"/>
    <w:rsid w:val="00B46ED3"/>
    <w:rsid w:val="00B504CB"/>
    <w:rsid w:val="00B51117"/>
    <w:rsid w:val="00B524F0"/>
    <w:rsid w:val="00B525A5"/>
    <w:rsid w:val="00B52906"/>
    <w:rsid w:val="00B548D7"/>
    <w:rsid w:val="00B562C3"/>
    <w:rsid w:val="00B62953"/>
    <w:rsid w:val="00B62C7E"/>
    <w:rsid w:val="00B63050"/>
    <w:rsid w:val="00B64786"/>
    <w:rsid w:val="00B6620F"/>
    <w:rsid w:val="00B70EE9"/>
    <w:rsid w:val="00B75B2D"/>
    <w:rsid w:val="00B76743"/>
    <w:rsid w:val="00B8116E"/>
    <w:rsid w:val="00B83845"/>
    <w:rsid w:val="00B83F3E"/>
    <w:rsid w:val="00B9026F"/>
    <w:rsid w:val="00B90FAF"/>
    <w:rsid w:val="00B916DF"/>
    <w:rsid w:val="00B91B85"/>
    <w:rsid w:val="00BA6D4F"/>
    <w:rsid w:val="00BB3A34"/>
    <w:rsid w:val="00BB451B"/>
    <w:rsid w:val="00BB6003"/>
    <w:rsid w:val="00BB7D03"/>
    <w:rsid w:val="00BC0984"/>
    <w:rsid w:val="00BC0E44"/>
    <w:rsid w:val="00BC122E"/>
    <w:rsid w:val="00BC1E38"/>
    <w:rsid w:val="00BC421F"/>
    <w:rsid w:val="00BC4C76"/>
    <w:rsid w:val="00BD1D86"/>
    <w:rsid w:val="00BD5499"/>
    <w:rsid w:val="00BE408D"/>
    <w:rsid w:val="00BE7404"/>
    <w:rsid w:val="00BF0850"/>
    <w:rsid w:val="00BF1D27"/>
    <w:rsid w:val="00BF1F9D"/>
    <w:rsid w:val="00BF55AB"/>
    <w:rsid w:val="00BF6732"/>
    <w:rsid w:val="00BF6C1D"/>
    <w:rsid w:val="00BF6FE0"/>
    <w:rsid w:val="00BF75EB"/>
    <w:rsid w:val="00BF7EC2"/>
    <w:rsid w:val="00C03F71"/>
    <w:rsid w:val="00C05368"/>
    <w:rsid w:val="00C07FAC"/>
    <w:rsid w:val="00C1358E"/>
    <w:rsid w:val="00C161D6"/>
    <w:rsid w:val="00C16468"/>
    <w:rsid w:val="00C170A1"/>
    <w:rsid w:val="00C21116"/>
    <w:rsid w:val="00C21827"/>
    <w:rsid w:val="00C2243E"/>
    <w:rsid w:val="00C233A4"/>
    <w:rsid w:val="00C31E95"/>
    <w:rsid w:val="00C365B9"/>
    <w:rsid w:val="00C366F5"/>
    <w:rsid w:val="00C43102"/>
    <w:rsid w:val="00C46E05"/>
    <w:rsid w:val="00C53305"/>
    <w:rsid w:val="00C53ACA"/>
    <w:rsid w:val="00C554D3"/>
    <w:rsid w:val="00C601AC"/>
    <w:rsid w:val="00C61710"/>
    <w:rsid w:val="00C632AC"/>
    <w:rsid w:val="00C65D43"/>
    <w:rsid w:val="00C66B60"/>
    <w:rsid w:val="00C674A1"/>
    <w:rsid w:val="00C72554"/>
    <w:rsid w:val="00C72968"/>
    <w:rsid w:val="00C73631"/>
    <w:rsid w:val="00C74677"/>
    <w:rsid w:val="00C868E5"/>
    <w:rsid w:val="00C87B85"/>
    <w:rsid w:val="00C90181"/>
    <w:rsid w:val="00C909CA"/>
    <w:rsid w:val="00C91558"/>
    <w:rsid w:val="00C92372"/>
    <w:rsid w:val="00C92AC3"/>
    <w:rsid w:val="00C93B58"/>
    <w:rsid w:val="00C95CC9"/>
    <w:rsid w:val="00CA08CD"/>
    <w:rsid w:val="00CA7DFC"/>
    <w:rsid w:val="00CB0A98"/>
    <w:rsid w:val="00CB1B03"/>
    <w:rsid w:val="00CB6B32"/>
    <w:rsid w:val="00CB6EEE"/>
    <w:rsid w:val="00CB7399"/>
    <w:rsid w:val="00CC29D0"/>
    <w:rsid w:val="00CC2E96"/>
    <w:rsid w:val="00CC4B12"/>
    <w:rsid w:val="00CC564F"/>
    <w:rsid w:val="00CC5676"/>
    <w:rsid w:val="00CC6983"/>
    <w:rsid w:val="00CC751F"/>
    <w:rsid w:val="00CD3305"/>
    <w:rsid w:val="00CD637F"/>
    <w:rsid w:val="00CE16DE"/>
    <w:rsid w:val="00CE4CB9"/>
    <w:rsid w:val="00CE5B86"/>
    <w:rsid w:val="00CE75E9"/>
    <w:rsid w:val="00CF230F"/>
    <w:rsid w:val="00CF49F0"/>
    <w:rsid w:val="00CF57F4"/>
    <w:rsid w:val="00CF5E97"/>
    <w:rsid w:val="00D00A3E"/>
    <w:rsid w:val="00D028B6"/>
    <w:rsid w:val="00D0328A"/>
    <w:rsid w:val="00D03CBA"/>
    <w:rsid w:val="00D03D52"/>
    <w:rsid w:val="00D078E4"/>
    <w:rsid w:val="00D109C2"/>
    <w:rsid w:val="00D127B4"/>
    <w:rsid w:val="00D12AB6"/>
    <w:rsid w:val="00D14D0B"/>
    <w:rsid w:val="00D158D7"/>
    <w:rsid w:val="00D1666D"/>
    <w:rsid w:val="00D20439"/>
    <w:rsid w:val="00D23D5A"/>
    <w:rsid w:val="00D30669"/>
    <w:rsid w:val="00D31585"/>
    <w:rsid w:val="00D34BE0"/>
    <w:rsid w:val="00D418BB"/>
    <w:rsid w:val="00D43A31"/>
    <w:rsid w:val="00D4494C"/>
    <w:rsid w:val="00D45131"/>
    <w:rsid w:val="00D452F8"/>
    <w:rsid w:val="00D52DC5"/>
    <w:rsid w:val="00D55CFC"/>
    <w:rsid w:val="00D563AA"/>
    <w:rsid w:val="00D5697D"/>
    <w:rsid w:val="00D60DCD"/>
    <w:rsid w:val="00D62509"/>
    <w:rsid w:val="00D678CE"/>
    <w:rsid w:val="00D713C9"/>
    <w:rsid w:val="00D717A1"/>
    <w:rsid w:val="00D74F3B"/>
    <w:rsid w:val="00D766D3"/>
    <w:rsid w:val="00D76D76"/>
    <w:rsid w:val="00D824A6"/>
    <w:rsid w:val="00D83F91"/>
    <w:rsid w:val="00D8449D"/>
    <w:rsid w:val="00D855D1"/>
    <w:rsid w:val="00D87961"/>
    <w:rsid w:val="00D916EC"/>
    <w:rsid w:val="00D93C19"/>
    <w:rsid w:val="00DA16A8"/>
    <w:rsid w:val="00DA345F"/>
    <w:rsid w:val="00DA3908"/>
    <w:rsid w:val="00DA63AE"/>
    <w:rsid w:val="00DB0C32"/>
    <w:rsid w:val="00DB25F6"/>
    <w:rsid w:val="00DB5F6E"/>
    <w:rsid w:val="00DC36CB"/>
    <w:rsid w:val="00DC5E05"/>
    <w:rsid w:val="00DC7BA5"/>
    <w:rsid w:val="00DD181D"/>
    <w:rsid w:val="00DD3245"/>
    <w:rsid w:val="00DE1136"/>
    <w:rsid w:val="00DE2B1B"/>
    <w:rsid w:val="00DE2DCF"/>
    <w:rsid w:val="00DF0FFB"/>
    <w:rsid w:val="00DF1A68"/>
    <w:rsid w:val="00DF214E"/>
    <w:rsid w:val="00DF27FD"/>
    <w:rsid w:val="00DF3665"/>
    <w:rsid w:val="00DF3956"/>
    <w:rsid w:val="00DF4204"/>
    <w:rsid w:val="00DF6EA9"/>
    <w:rsid w:val="00DF7EC0"/>
    <w:rsid w:val="00E012B1"/>
    <w:rsid w:val="00E03761"/>
    <w:rsid w:val="00E042C1"/>
    <w:rsid w:val="00E06D8E"/>
    <w:rsid w:val="00E12A5D"/>
    <w:rsid w:val="00E16284"/>
    <w:rsid w:val="00E221F3"/>
    <w:rsid w:val="00E227AA"/>
    <w:rsid w:val="00E23DAC"/>
    <w:rsid w:val="00E24AEA"/>
    <w:rsid w:val="00E27109"/>
    <w:rsid w:val="00E27D0C"/>
    <w:rsid w:val="00E30EC1"/>
    <w:rsid w:val="00E31613"/>
    <w:rsid w:val="00E31E57"/>
    <w:rsid w:val="00E344DB"/>
    <w:rsid w:val="00E3464E"/>
    <w:rsid w:val="00E375BB"/>
    <w:rsid w:val="00E40282"/>
    <w:rsid w:val="00E4219B"/>
    <w:rsid w:val="00E423CD"/>
    <w:rsid w:val="00E427C5"/>
    <w:rsid w:val="00E46BBA"/>
    <w:rsid w:val="00E509E3"/>
    <w:rsid w:val="00E5139F"/>
    <w:rsid w:val="00E610DE"/>
    <w:rsid w:val="00E61563"/>
    <w:rsid w:val="00E62BBE"/>
    <w:rsid w:val="00E645D3"/>
    <w:rsid w:val="00E64F80"/>
    <w:rsid w:val="00E65D7B"/>
    <w:rsid w:val="00E664E7"/>
    <w:rsid w:val="00E67771"/>
    <w:rsid w:val="00E71764"/>
    <w:rsid w:val="00E80220"/>
    <w:rsid w:val="00E83BE9"/>
    <w:rsid w:val="00E85FB3"/>
    <w:rsid w:val="00E8622C"/>
    <w:rsid w:val="00E90299"/>
    <w:rsid w:val="00E91372"/>
    <w:rsid w:val="00E91EEF"/>
    <w:rsid w:val="00E928FC"/>
    <w:rsid w:val="00E9573F"/>
    <w:rsid w:val="00E967D8"/>
    <w:rsid w:val="00E9725F"/>
    <w:rsid w:val="00EA056B"/>
    <w:rsid w:val="00EA0BA2"/>
    <w:rsid w:val="00EA2494"/>
    <w:rsid w:val="00EA2CF6"/>
    <w:rsid w:val="00EA3A62"/>
    <w:rsid w:val="00EA5A33"/>
    <w:rsid w:val="00EA663B"/>
    <w:rsid w:val="00EB180B"/>
    <w:rsid w:val="00EB182E"/>
    <w:rsid w:val="00EB5FD3"/>
    <w:rsid w:val="00EB66BE"/>
    <w:rsid w:val="00EB6EE9"/>
    <w:rsid w:val="00EB7A87"/>
    <w:rsid w:val="00EC0E09"/>
    <w:rsid w:val="00EC3983"/>
    <w:rsid w:val="00EC3AAF"/>
    <w:rsid w:val="00EC4E05"/>
    <w:rsid w:val="00EC602A"/>
    <w:rsid w:val="00ED17EC"/>
    <w:rsid w:val="00ED25C5"/>
    <w:rsid w:val="00EE1A64"/>
    <w:rsid w:val="00EE2721"/>
    <w:rsid w:val="00EE7DCC"/>
    <w:rsid w:val="00EF0726"/>
    <w:rsid w:val="00EF1617"/>
    <w:rsid w:val="00EF7408"/>
    <w:rsid w:val="00F03AEE"/>
    <w:rsid w:val="00F03C96"/>
    <w:rsid w:val="00F045D7"/>
    <w:rsid w:val="00F047A4"/>
    <w:rsid w:val="00F04B3C"/>
    <w:rsid w:val="00F10E21"/>
    <w:rsid w:val="00F1141B"/>
    <w:rsid w:val="00F20363"/>
    <w:rsid w:val="00F20452"/>
    <w:rsid w:val="00F213C3"/>
    <w:rsid w:val="00F249B6"/>
    <w:rsid w:val="00F32EE6"/>
    <w:rsid w:val="00F330AB"/>
    <w:rsid w:val="00F33E35"/>
    <w:rsid w:val="00F34C12"/>
    <w:rsid w:val="00F4033D"/>
    <w:rsid w:val="00F40699"/>
    <w:rsid w:val="00F41D03"/>
    <w:rsid w:val="00F42DF5"/>
    <w:rsid w:val="00F500E5"/>
    <w:rsid w:val="00F510F8"/>
    <w:rsid w:val="00F52D10"/>
    <w:rsid w:val="00F53E33"/>
    <w:rsid w:val="00F5619D"/>
    <w:rsid w:val="00F56B91"/>
    <w:rsid w:val="00F656EC"/>
    <w:rsid w:val="00F6669F"/>
    <w:rsid w:val="00F71FFB"/>
    <w:rsid w:val="00F722D7"/>
    <w:rsid w:val="00F8011D"/>
    <w:rsid w:val="00F8253C"/>
    <w:rsid w:val="00F82AA8"/>
    <w:rsid w:val="00F9200A"/>
    <w:rsid w:val="00F9345E"/>
    <w:rsid w:val="00FA3322"/>
    <w:rsid w:val="00FA3D4B"/>
    <w:rsid w:val="00FB0069"/>
    <w:rsid w:val="00FB3DA8"/>
    <w:rsid w:val="00FB7BBC"/>
    <w:rsid w:val="00FC0316"/>
    <w:rsid w:val="00FC1857"/>
    <w:rsid w:val="00FD2DFA"/>
    <w:rsid w:val="00FD309D"/>
    <w:rsid w:val="00FD6560"/>
    <w:rsid w:val="00FE0514"/>
    <w:rsid w:val="00FE5BC9"/>
    <w:rsid w:val="00FE7D0E"/>
    <w:rsid w:val="00FE7FF3"/>
    <w:rsid w:val="00FF070D"/>
    <w:rsid w:val="00FF0EA9"/>
    <w:rsid w:val="00FF35B7"/>
    <w:rsid w:val="00FF3BC6"/>
    <w:rsid w:val="00FF3D23"/>
    <w:rsid w:val="00FF58F6"/>
    <w:rsid w:val="00FF6864"/>
    <w:rsid w:val="16045B8B"/>
    <w:rsid w:val="576A1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39BD36"/>
  <w15:docId w15:val="{C083EFE0-F38D-4537-828E-C562BDBB8D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12251"/>
    <w:pPr>
      <w:spacing w:before="120" w:after="120"/>
      <w:jc w:val="both"/>
    </w:pPr>
    <w:rPr>
      <w:rFonts w:ascii="Times New Roman" w:hAnsi="Times New Roman" w:eastAsia="Times New Roman"/>
      <w:sz w:val="24"/>
      <w:szCs w:val="24"/>
      <w:lang w:val="en-GB" w:eastAsia="it-IT"/>
    </w:rPr>
  </w:style>
  <w:style w:type="paragraph" w:styleId="Ttulo1">
    <w:name w:val="heading 1"/>
    <w:basedOn w:val="Normal"/>
    <w:next w:val="Normal"/>
    <w:link w:val="Ttulo1Car"/>
    <w:qFormat/>
    <w:rsid w:val="00FC0316"/>
    <w:pPr>
      <w:keepNext/>
      <w:spacing w:before="240" w:after="60"/>
      <w:outlineLvl w:val="0"/>
    </w:pPr>
    <w:rPr>
      <w:b/>
      <w:bCs/>
      <w:kern w:val="32"/>
      <w:sz w:val="28"/>
      <w:szCs w:val="32"/>
    </w:rPr>
  </w:style>
  <w:style w:type="paragraph" w:styleId="Ttulo2">
    <w:name w:val="heading 2"/>
    <w:basedOn w:val="Normal"/>
    <w:next w:val="Normal"/>
    <w:link w:val="Ttulo2Car"/>
    <w:uiPriority w:val="9"/>
    <w:qFormat/>
    <w:rsid w:val="008B5A60"/>
    <w:pPr>
      <w:keepNext/>
      <w:spacing w:before="240" w:after="60"/>
      <w:outlineLvl w:val="1"/>
    </w:pPr>
    <w:rPr>
      <w:b/>
      <w:bCs/>
      <w:i/>
      <w:iCs/>
      <w:sz w:val="26"/>
      <w:szCs w:val="26"/>
    </w:rPr>
  </w:style>
  <w:style w:type="paragraph" w:styleId="Ttulo3">
    <w:name w:val="heading 3"/>
    <w:basedOn w:val="Normal"/>
    <w:next w:val="Normal"/>
    <w:link w:val="Ttulo3Car"/>
    <w:uiPriority w:val="99"/>
    <w:qFormat/>
    <w:rsid w:val="008B5A60"/>
    <w:pPr>
      <w:keepNext/>
      <w:spacing w:before="240" w:after="60"/>
      <w:outlineLvl w:val="2"/>
    </w:pPr>
    <w:rPr>
      <w:b/>
      <w:bCs/>
      <w:szCs w:val="26"/>
    </w:rPr>
  </w:style>
  <w:style w:type="paragraph" w:styleId="Ttulo4">
    <w:name w:val="heading 4"/>
    <w:basedOn w:val="Normal"/>
    <w:next w:val="Normal"/>
    <w:link w:val="Ttulo4Car"/>
    <w:qFormat/>
    <w:rsid w:val="00212251"/>
    <w:pPr>
      <w:keepNext/>
      <w:numPr>
        <w:ilvl w:val="3"/>
        <w:numId w:val="2"/>
      </w:numPr>
      <w:spacing w:before="240" w:after="60"/>
      <w:jc w:val="left"/>
      <w:outlineLvl w:val="3"/>
    </w:pPr>
    <w:rPr>
      <w:rFonts w:ascii="Calibri" w:hAnsi="Calibri"/>
      <w:b/>
      <w:bCs/>
      <w:sz w:val="28"/>
      <w:szCs w:val="28"/>
      <w:lang w:eastAsia="en-US"/>
    </w:rPr>
  </w:style>
  <w:style w:type="paragraph" w:styleId="Ttulo5">
    <w:name w:val="heading 5"/>
    <w:basedOn w:val="Normal"/>
    <w:next w:val="Normal"/>
    <w:link w:val="Ttulo5Car"/>
    <w:rsid w:val="00212251"/>
    <w:pPr>
      <w:numPr>
        <w:ilvl w:val="4"/>
        <w:numId w:val="2"/>
      </w:numPr>
      <w:spacing w:before="240" w:after="60"/>
      <w:jc w:val="left"/>
      <w:outlineLvl w:val="4"/>
    </w:pPr>
    <w:rPr>
      <w:rFonts w:ascii="Calibri" w:hAnsi="Calibri"/>
      <w:b/>
      <w:bCs/>
      <w:i/>
      <w:iCs/>
      <w:sz w:val="26"/>
      <w:szCs w:val="26"/>
      <w:lang w:eastAsia="en-US"/>
    </w:rPr>
  </w:style>
  <w:style w:type="paragraph" w:styleId="Ttulo6">
    <w:name w:val="heading 6"/>
    <w:basedOn w:val="Normal"/>
    <w:next w:val="Normal"/>
    <w:link w:val="Ttulo6Car"/>
    <w:rsid w:val="00212251"/>
    <w:pPr>
      <w:numPr>
        <w:ilvl w:val="5"/>
        <w:numId w:val="2"/>
      </w:numPr>
      <w:spacing w:before="240" w:after="60"/>
      <w:jc w:val="left"/>
      <w:outlineLvl w:val="5"/>
    </w:pPr>
    <w:rPr>
      <w:rFonts w:ascii="Calibri" w:hAnsi="Calibri"/>
      <w:b/>
      <w:bCs/>
      <w:sz w:val="22"/>
      <w:szCs w:val="22"/>
      <w:lang w:eastAsia="en-US"/>
    </w:rPr>
  </w:style>
  <w:style w:type="paragraph" w:styleId="Ttulo7">
    <w:name w:val="heading 7"/>
    <w:basedOn w:val="Normal"/>
    <w:next w:val="Normal"/>
    <w:link w:val="Ttulo7Car"/>
    <w:rsid w:val="00212251"/>
    <w:pPr>
      <w:numPr>
        <w:ilvl w:val="6"/>
        <w:numId w:val="2"/>
      </w:numPr>
      <w:spacing w:before="240" w:after="60"/>
      <w:jc w:val="left"/>
      <w:outlineLvl w:val="6"/>
    </w:pPr>
    <w:rPr>
      <w:rFonts w:ascii="Calibri" w:hAnsi="Calibri"/>
      <w:lang w:eastAsia="en-US"/>
    </w:rPr>
  </w:style>
  <w:style w:type="paragraph" w:styleId="Ttulo8">
    <w:name w:val="heading 8"/>
    <w:basedOn w:val="Normal"/>
    <w:next w:val="Normal"/>
    <w:link w:val="Ttulo8Car"/>
    <w:rsid w:val="00212251"/>
    <w:pPr>
      <w:numPr>
        <w:ilvl w:val="7"/>
        <w:numId w:val="2"/>
      </w:numPr>
      <w:spacing w:before="240" w:after="60"/>
      <w:jc w:val="left"/>
      <w:outlineLvl w:val="7"/>
    </w:pPr>
    <w:rPr>
      <w:rFonts w:ascii="Calibri" w:hAnsi="Calibri"/>
      <w:i/>
      <w:iCs/>
      <w:lang w:eastAsia="en-US"/>
    </w:rPr>
  </w:style>
  <w:style w:type="paragraph" w:styleId="Ttulo9">
    <w:name w:val="heading 9"/>
    <w:basedOn w:val="Normal"/>
    <w:next w:val="Normal"/>
    <w:link w:val="Ttulo9Car"/>
    <w:rsid w:val="00212251"/>
    <w:pPr>
      <w:numPr>
        <w:ilvl w:val="8"/>
        <w:numId w:val="2"/>
      </w:numPr>
      <w:spacing w:before="240" w:after="60"/>
      <w:jc w:val="left"/>
      <w:outlineLvl w:val="8"/>
    </w:pPr>
    <w:rPr>
      <w:rFonts w:ascii="Cambria" w:hAnsi="Cambria"/>
      <w:sz w:val="22"/>
      <w:szCs w:val="22"/>
      <w:lang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aliases w:val="Guidelines"/>
    <w:basedOn w:val="Normal"/>
    <w:link w:val="EncabezadoCar"/>
    <w:uiPriority w:val="99"/>
    <w:unhideWhenUsed/>
    <w:rsid w:val="005E0F11"/>
    <w:pPr>
      <w:tabs>
        <w:tab w:val="center" w:pos="4536"/>
        <w:tab w:val="right" w:pos="9072"/>
      </w:tabs>
      <w:spacing w:after="0"/>
    </w:pPr>
  </w:style>
  <w:style w:type="character" w:styleId="EncabezadoCar" w:customStyle="1">
    <w:name w:val="Encabezado Car"/>
    <w:aliases w:val="Guidelines Car"/>
    <w:link w:val="Encabezado"/>
    <w:uiPriority w:val="99"/>
    <w:rsid w:val="005E0F11"/>
    <w:rPr>
      <w:rFonts w:ascii="Times New Roman" w:hAnsi="Times New Roman"/>
      <w:sz w:val="24"/>
      <w:lang w:val="en-GB"/>
    </w:rPr>
  </w:style>
  <w:style w:type="paragraph" w:styleId="Piedepgina">
    <w:name w:val="footer"/>
    <w:basedOn w:val="Normal"/>
    <w:link w:val="PiedepginaCar"/>
    <w:uiPriority w:val="99"/>
    <w:unhideWhenUsed/>
    <w:rsid w:val="009C087B"/>
    <w:pPr>
      <w:tabs>
        <w:tab w:val="center" w:pos="4536"/>
        <w:tab w:val="right" w:pos="9072"/>
      </w:tabs>
      <w:spacing w:after="0"/>
    </w:pPr>
  </w:style>
  <w:style w:type="character" w:styleId="PiedepginaCar" w:customStyle="1">
    <w:name w:val="Pie de página Car"/>
    <w:link w:val="Piedepgina"/>
    <w:uiPriority w:val="99"/>
    <w:rsid w:val="009C087B"/>
    <w:rPr>
      <w:rFonts w:ascii="Times New Roman" w:hAnsi="Times New Roman"/>
      <w:sz w:val="24"/>
      <w:lang w:val="en-GB"/>
    </w:rPr>
  </w:style>
  <w:style w:type="character" w:styleId="Ttulo1Car" w:customStyle="1">
    <w:name w:val="Título 1 Car"/>
    <w:link w:val="Ttulo1"/>
    <w:rsid w:val="00FC0316"/>
    <w:rPr>
      <w:rFonts w:ascii="Times New Roman" w:hAnsi="Times New Roman" w:eastAsia="Times New Roman"/>
      <w:b/>
      <w:bCs/>
      <w:kern w:val="32"/>
      <w:sz w:val="28"/>
      <w:szCs w:val="32"/>
      <w:lang w:val="en-GB" w:eastAsia="it-IT"/>
    </w:rPr>
  </w:style>
  <w:style w:type="character" w:styleId="Ttulo2Car" w:customStyle="1">
    <w:name w:val="Título 2 Car"/>
    <w:link w:val="Ttulo2"/>
    <w:uiPriority w:val="9"/>
    <w:rsid w:val="008B5A60"/>
    <w:rPr>
      <w:rFonts w:ascii="Times New Roman" w:hAnsi="Times New Roman" w:eastAsia="Times New Roman"/>
      <w:b/>
      <w:bCs/>
      <w:i/>
      <w:iCs/>
      <w:sz w:val="26"/>
      <w:szCs w:val="26"/>
      <w:lang w:val="en-GB" w:eastAsia="it-IT"/>
    </w:rPr>
  </w:style>
  <w:style w:type="character" w:styleId="Ttulo3Car" w:customStyle="1">
    <w:name w:val="Título 3 Car"/>
    <w:link w:val="Ttulo3"/>
    <w:uiPriority w:val="99"/>
    <w:rsid w:val="008B5A60"/>
    <w:rPr>
      <w:rFonts w:ascii="Times New Roman" w:hAnsi="Times New Roman" w:eastAsia="Times New Roman"/>
      <w:b/>
      <w:bCs/>
      <w:sz w:val="24"/>
      <w:szCs w:val="26"/>
      <w:lang w:val="en-GB" w:eastAsia="it-IT"/>
    </w:rPr>
  </w:style>
  <w:style w:type="character" w:styleId="Ttulo4Car" w:customStyle="1">
    <w:name w:val="Título 4 Car"/>
    <w:link w:val="Ttulo4"/>
    <w:rsid w:val="00212251"/>
    <w:rPr>
      <w:rFonts w:eastAsia="Times New Roman"/>
      <w:b/>
      <w:bCs/>
      <w:sz w:val="28"/>
      <w:szCs w:val="28"/>
      <w:lang w:val="en-GB"/>
    </w:rPr>
  </w:style>
  <w:style w:type="character" w:styleId="Ttulo5Car" w:customStyle="1">
    <w:name w:val="Título 5 Car"/>
    <w:link w:val="Ttulo5"/>
    <w:rsid w:val="00212251"/>
    <w:rPr>
      <w:rFonts w:eastAsia="Times New Roman"/>
      <w:b/>
      <w:bCs/>
      <w:i/>
      <w:iCs/>
      <w:sz w:val="26"/>
      <w:szCs w:val="26"/>
      <w:lang w:val="en-GB"/>
    </w:rPr>
  </w:style>
  <w:style w:type="character" w:styleId="Ttulo6Car" w:customStyle="1">
    <w:name w:val="Título 6 Car"/>
    <w:link w:val="Ttulo6"/>
    <w:rsid w:val="00212251"/>
    <w:rPr>
      <w:rFonts w:eastAsia="Times New Roman"/>
      <w:b/>
      <w:bCs/>
      <w:sz w:val="22"/>
      <w:szCs w:val="22"/>
      <w:lang w:val="en-GB"/>
    </w:rPr>
  </w:style>
  <w:style w:type="character" w:styleId="Ttulo7Car" w:customStyle="1">
    <w:name w:val="Título 7 Car"/>
    <w:link w:val="Ttulo7"/>
    <w:rsid w:val="00212251"/>
    <w:rPr>
      <w:rFonts w:eastAsia="Times New Roman"/>
      <w:sz w:val="24"/>
      <w:szCs w:val="24"/>
      <w:lang w:val="en-GB"/>
    </w:rPr>
  </w:style>
  <w:style w:type="character" w:styleId="Ttulo8Car" w:customStyle="1">
    <w:name w:val="Título 8 Car"/>
    <w:link w:val="Ttulo8"/>
    <w:rsid w:val="00212251"/>
    <w:rPr>
      <w:rFonts w:eastAsia="Times New Roman"/>
      <w:i/>
      <w:iCs/>
      <w:sz w:val="24"/>
      <w:szCs w:val="24"/>
      <w:lang w:val="en-GB"/>
    </w:rPr>
  </w:style>
  <w:style w:type="character" w:styleId="Ttulo9Car" w:customStyle="1">
    <w:name w:val="Título 9 Car"/>
    <w:link w:val="Ttulo9"/>
    <w:rsid w:val="00212251"/>
    <w:rPr>
      <w:rFonts w:ascii="Cambria" w:hAnsi="Cambria" w:eastAsia="Times New Roman"/>
      <w:sz w:val="22"/>
      <w:szCs w:val="22"/>
      <w:lang w:val="en-GB"/>
    </w:rPr>
  </w:style>
  <w:style w:type="paragraph" w:styleId="Textonotapie">
    <w:name w:val="footnote text"/>
    <w:aliases w:val="FOOTNOTES,fn,single space,Footnote Text Char1,Footnote Text Char Char,Char,Char Char,Char Char Char Char,Char Char Char Char Char Char,Char Char21,Char Char211,Footnote Text Char Char Char Char Char,Footnote Text Char1 Char Char,ft"/>
    <w:basedOn w:val="Normal"/>
    <w:link w:val="TextonotapieCar"/>
    <w:rsid w:val="00212251"/>
    <w:rPr>
      <w:sz w:val="20"/>
      <w:szCs w:val="20"/>
      <w:lang w:eastAsia="en-US"/>
    </w:rPr>
  </w:style>
  <w:style w:type="character" w:styleId="TextonotapieCar" w:customStyle="1">
    <w:name w:val="Texto nota pie Car"/>
    <w:aliases w:val="FOOTNOTES Car,fn Car,single space Car,Footnote Text Char1 Car,Footnote Text Char Char Car,Char Car,Char Char Car,Char Char Char Char Car,Char Char Char Char Char Char Car,Char Char21 Car,Char Char211 Car,ft Car"/>
    <w:link w:val="Textonotapie"/>
    <w:rsid w:val="00212251"/>
    <w:rPr>
      <w:rFonts w:ascii="Times New Roman" w:hAnsi="Times New Roman" w:eastAsia="Times New Roman" w:cs="Times New Roman"/>
      <w:sz w:val="20"/>
      <w:szCs w:val="20"/>
      <w:lang w:val="en-GB"/>
    </w:rPr>
  </w:style>
  <w:style w:type="character" w:styleId="Refdenotaalpie">
    <w:name w:val="footnote reference"/>
    <w:aliases w:val="BVI fnr Carattere Char Char Char Carattere Char Char Char Char Char Char1 Char Char Char Carattere Char Char, BVI fnr Carattere Char Char Char Carattere Char Char Char Char Char Char1 Char Char Char Char Char Char Char"/>
    <w:link w:val="BVIfnrCarattereCharCharCharCarattereCharCharCharCharCharChar1CharCharCharCarattereChar"/>
    <w:uiPriority w:val="99"/>
    <w:rsid w:val="00212251"/>
    <w:rPr>
      <w:vertAlign w:val="superscript"/>
    </w:rPr>
  </w:style>
  <w:style w:type="character" w:styleId="nfasis">
    <w:name w:val="Emphasis"/>
    <w:uiPriority w:val="99"/>
    <w:qFormat/>
    <w:rsid w:val="00212251"/>
    <w:rPr>
      <w:i/>
      <w:iCs/>
    </w:rPr>
  </w:style>
  <w:style w:type="paragraph" w:styleId="Textodeglobo">
    <w:name w:val="Balloon Text"/>
    <w:basedOn w:val="Normal"/>
    <w:link w:val="TextodegloboCar"/>
    <w:rsid w:val="00212251"/>
    <w:rPr>
      <w:rFonts w:ascii="Tahoma" w:hAnsi="Tahoma" w:cs="Tahoma"/>
      <w:sz w:val="16"/>
      <w:szCs w:val="16"/>
    </w:rPr>
  </w:style>
  <w:style w:type="character" w:styleId="TextodegloboCar" w:customStyle="1">
    <w:name w:val="Texto de globo Car"/>
    <w:link w:val="Textodeglobo"/>
    <w:rsid w:val="00212251"/>
    <w:rPr>
      <w:rFonts w:ascii="Tahoma" w:hAnsi="Tahoma" w:eastAsia="Times New Roman" w:cs="Tahoma"/>
      <w:sz w:val="16"/>
      <w:szCs w:val="16"/>
      <w:lang w:eastAsia="it-IT"/>
    </w:rPr>
  </w:style>
  <w:style w:type="character" w:styleId="Hipervnculo">
    <w:name w:val="Hyperlink"/>
    <w:uiPriority w:val="99"/>
    <w:rsid w:val="00212251"/>
    <w:rPr>
      <w:color w:val="0000FF"/>
      <w:u w:val="single"/>
    </w:rPr>
  </w:style>
  <w:style w:type="character" w:styleId="Hipervnculovisitado">
    <w:name w:val="FollowedHyperlink"/>
    <w:uiPriority w:val="99"/>
    <w:rsid w:val="00212251"/>
    <w:rPr>
      <w:color w:val="800080"/>
      <w:u w:val="single"/>
    </w:rPr>
  </w:style>
  <w:style w:type="paragraph" w:styleId="TtuloTDC">
    <w:name w:val="TOC Heading"/>
    <w:basedOn w:val="Ttulo1"/>
    <w:next w:val="Normal"/>
    <w:uiPriority w:val="39"/>
    <w:unhideWhenUsed/>
    <w:qFormat/>
    <w:rsid w:val="00212251"/>
    <w:pPr>
      <w:keepLines/>
      <w:spacing w:before="480" w:after="0" w:line="276" w:lineRule="auto"/>
      <w:outlineLvl w:val="9"/>
    </w:pPr>
    <w:rPr>
      <w:rFonts w:ascii="Cambria" w:hAnsi="Cambria" w:eastAsia="MS Gothic"/>
      <w:color w:val="365F91"/>
      <w:kern w:val="0"/>
      <w:szCs w:val="28"/>
      <w:lang w:eastAsia="ja-JP"/>
    </w:rPr>
  </w:style>
  <w:style w:type="paragraph" w:styleId="TDC1">
    <w:name w:val="toc 1"/>
    <w:basedOn w:val="Normal"/>
    <w:next w:val="Normal"/>
    <w:autoRedefine/>
    <w:uiPriority w:val="39"/>
    <w:qFormat/>
    <w:rsid w:val="00913C7D"/>
    <w:pPr>
      <w:tabs>
        <w:tab w:val="right" w:leader="dot" w:pos="9061"/>
      </w:tabs>
    </w:pPr>
    <w:rPr>
      <w:b/>
      <w:noProof/>
    </w:rPr>
  </w:style>
  <w:style w:type="paragraph" w:styleId="TDC2">
    <w:name w:val="toc 2"/>
    <w:basedOn w:val="Normal"/>
    <w:next w:val="Normal"/>
    <w:autoRedefine/>
    <w:uiPriority w:val="39"/>
    <w:qFormat/>
    <w:rsid w:val="002972CD"/>
    <w:pPr>
      <w:tabs>
        <w:tab w:val="right" w:leader="dot" w:pos="9061"/>
      </w:tabs>
      <w:ind w:left="426"/>
    </w:pPr>
  </w:style>
  <w:style w:type="paragraph" w:styleId="Sangradetextonormal">
    <w:name w:val="Body Text Indent"/>
    <w:basedOn w:val="Normal"/>
    <w:link w:val="SangradetextonormalCar"/>
    <w:rsid w:val="00212251"/>
    <w:pPr>
      <w:ind w:left="283"/>
    </w:pPr>
    <w:rPr>
      <w:lang w:eastAsia="en-US"/>
    </w:rPr>
  </w:style>
  <w:style w:type="character" w:styleId="SangradetextonormalCar" w:customStyle="1">
    <w:name w:val="Sangría de texto normal Car"/>
    <w:link w:val="Sangradetextonormal"/>
    <w:rsid w:val="00212251"/>
    <w:rPr>
      <w:rFonts w:ascii="Times New Roman" w:hAnsi="Times New Roman" w:eastAsia="Times New Roman" w:cs="Times New Roman"/>
      <w:sz w:val="24"/>
      <w:szCs w:val="24"/>
      <w:lang w:val="en-GB"/>
    </w:rPr>
  </w:style>
  <w:style w:type="paragraph" w:styleId="BVIfnrCarattereCharCharCharCarattereCharCharCharCharCharChar1CharCharCharCarattereChar" w:customStyle="1">
    <w:name w:val="BVI fnr Carattere Char Char Char Carattere Char Char Char Char Char Char1 Char Char Char Carattere Char"/>
    <w:aliases w:val="BVI fnr Carattere Char Char Char Carattere Char Char Char Char Char Char1 Char Char Char Carattere Carattere Char"/>
    <w:basedOn w:val="Normal"/>
    <w:link w:val="Refdenotaalpie"/>
    <w:uiPriority w:val="99"/>
    <w:rsid w:val="00212251"/>
    <w:pPr>
      <w:spacing w:after="160" w:line="240" w:lineRule="exact"/>
    </w:pPr>
    <w:rPr>
      <w:rFonts w:ascii="Calibri" w:hAnsi="Calibri" w:eastAsia="Calibri"/>
      <w:sz w:val="22"/>
      <w:szCs w:val="22"/>
      <w:vertAlign w:val="superscript"/>
      <w:lang w:eastAsia="en-US"/>
    </w:rPr>
  </w:style>
  <w:style w:type="paragraph" w:styleId="TDC3">
    <w:name w:val="toc 3"/>
    <w:basedOn w:val="Normal"/>
    <w:next w:val="Normal"/>
    <w:autoRedefine/>
    <w:uiPriority w:val="39"/>
    <w:qFormat/>
    <w:rsid w:val="00300AEA"/>
    <w:pPr>
      <w:tabs>
        <w:tab w:val="left" w:pos="1100"/>
        <w:tab w:val="right" w:leader="dot" w:pos="9061"/>
      </w:tabs>
      <w:ind w:left="709" w:hanging="284"/>
      <w:jc w:val="left"/>
    </w:pPr>
  </w:style>
  <w:style w:type="character" w:styleId="Refdecomentario">
    <w:name w:val="annotation reference"/>
    <w:uiPriority w:val="99"/>
    <w:rsid w:val="00212251"/>
    <w:rPr>
      <w:sz w:val="16"/>
      <w:szCs w:val="16"/>
    </w:rPr>
  </w:style>
  <w:style w:type="paragraph" w:styleId="Textocomentario">
    <w:name w:val="annotation text"/>
    <w:basedOn w:val="Normal"/>
    <w:link w:val="TextocomentarioCar"/>
    <w:uiPriority w:val="99"/>
    <w:rsid w:val="00212251"/>
    <w:rPr>
      <w:sz w:val="20"/>
      <w:szCs w:val="20"/>
    </w:rPr>
  </w:style>
  <w:style w:type="character" w:styleId="TextocomentarioCar" w:customStyle="1">
    <w:name w:val="Texto comentario Car"/>
    <w:link w:val="Textocomentario"/>
    <w:uiPriority w:val="99"/>
    <w:rsid w:val="00212251"/>
    <w:rPr>
      <w:rFonts w:ascii="Times New Roman" w:hAnsi="Times New Roman" w:eastAsia="Times New Roman" w:cs="Times New Roman"/>
      <w:sz w:val="20"/>
      <w:szCs w:val="20"/>
      <w:lang w:eastAsia="it-IT"/>
    </w:rPr>
  </w:style>
  <w:style w:type="paragraph" w:styleId="Asuntodelcomentario">
    <w:name w:val="annotation subject"/>
    <w:basedOn w:val="Textocomentario"/>
    <w:next w:val="Textocomentario"/>
    <w:link w:val="AsuntodelcomentarioCar"/>
    <w:uiPriority w:val="99"/>
    <w:rsid w:val="00212251"/>
    <w:rPr>
      <w:b/>
      <w:bCs/>
    </w:rPr>
  </w:style>
  <w:style w:type="character" w:styleId="AsuntodelcomentarioCar" w:customStyle="1">
    <w:name w:val="Asunto del comentario Car"/>
    <w:link w:val="Asuntodelcomentario"/>
    <w:uiPriority w:val="99"/>
    <w:rsid w:val="00212251"/>
    <w:rPr>
      <w:rFonts w:ascii="Times New Roman" w:hAnsi="Times New Roman" w:eastAsia="Times New Roman" w:cs="Times New Roman"/>
      <w:b/>
      <w:bCs/>
      <w:sz w:val="20"/>
      <w:szCs w:val="20"/>
      <w:lang w:eastAsia="it-IT"/>
    </w:rPr>
  </w:style>
  <w:style w:type="paragraph" w:styleId="Prrafodelista">
    <w:name w:val="List Paragraph"/>
    <w:aliases w:val="Bullets,Paragraphe de liste1,List Paragraph11,List Paragraph1,Para,ADB paragraph numbering"/>
    <w:basedOn w:val="Normal"/>
    <w:link w:val="PrrafodelistaCar"/>
    <w:uiPriority w:val="34"/>
    <w:qFormat/>
    <w:rsid w:val="00212251"/>
    <w:pPr>
      <w:ind w:left="720"/>
    </w:pPr>
    <w:rPr>
      <w:lang w:eastAsia="en-US"/>
    </w:rPr>
  </w:style>
  <w:style w:type="character" w:styleId="Footnote" w:customStyle="1">
    <w:name w:val="Footnote"/>
    <w:aliases w:val="Reference"/>
    <w:rsid w:val="00212251"/>
    <w:rPr>
      <w:sz w:val="20"/>
      <w:vertAlign w:val="superscript"/>
    </w:rPr>
  </w:style>
  <w:style w:type="paragraph" w:styleId="Footnote2" w:customStyle="1">
    <w:name w:val="Footnote2"/>
    <w:aliases w:val="Text"/>
    <w:basedOn w:val="Normal"/>
    <w:rsid w:val="00212251"/>
    <w:rPr>
      <w:rFonts w:ascii="Arial" w:hAnsi="Arial"/>
      <w:sz w:val="20"/>
      <w:szCs w:val="20"/>
      <w:lang w:eastAsia="en-US"/>
    </w:rPr>
  </w:style>
  <w:style w:type="character" w:styleId="Textoennegrita">
    <w:name w:val="Strong"/>
    <w:uiPriority w:val="99"/>
    <w:qFormat/>
    <w:rsid w:val="00212251"/>
    <w:rPr>
      <w:b/>
      <w:bCs/>
    </w:rPr>
  </w:style>
  <w:style w:type="paragraph" w:styleId="Bulletpoint" w:customStyle="1">
    <w:name w:val="Bullet point"/>
    <w:basedOn w:val="Prrafodelista"/>
    <w:qFormat/>
    <w:rsid w:val="00212251"/>
    <w:pPr>
      <w:numPr>
        <w:numId w:val="1"/>
      </w:numPr>
      <w:spacing w:before="0" w:after="0"/>
      <w:ind w:left="851" w:hanging="357"/>
    </w:pPr>
    <w:rPr>
      <w:lang w:val="en-US"/>
    </w:rPr>
  </w:style>
  <w:style w:type="paragraph" w:styleId="Revisin">
    <w:name w:val="Revision"/>
    <w:hidden/>
    <w:uiPriority w:val="99"/>
    <w:rsid w:val="00212251"/>
    <w:rPr>
      <w:rFonts w:ascii="Times New Roman" w:hAnsi="Times New Roman" w:eastAsia="Times New Roman"/>
      <w:sz w:val="24"/>
      <w:szCs w:val="24"/>
      <w:lang w:eastAsia="it-IT"/>
    </w:rPr>
  </w:style>
  <w:style w:type="paragraph" w:styleId="H4" w:customStyle="1">
    <w:name w:val="H4"/>
    <w:basedOn w:val="Normal"/>
    <w:next w:val="Normal"/>
    <w:uiPriority w:val="99"/>
    <w:rsid w:val="00212251"/>
    <w:pPr>
      <w:keepNext/>
      <w:widowControl w:val="0"/>
      <w:spacing w:before="100" w:after="100"/>
      <w:jc w:val="left"/>
      <w:outlineLvl w:val="4"/>
    </w:pPr>
    <w:rPr>
      <w:b/>
      <w:bCs/>
      <w:snapToGrid w:val="0"/>
      <w:lang w:eastAsia="en-US"/>
    </w:rPr>
  </w:style>
  <w:style w:type="character" w:styleId="Char15" w:customStyle="1">
    <w:name w:val="Char15"/>
    <w:rsid w:val="00212251"/>
    <w:rPr>
      <w:rFonts w:ascii="Cambria" w:hAnsi="Cambria"/>
      <w:b/>
      <w:bCs/>
      <w:kern w:val="32"/>
      <w:sz w:val="32"/>
      <w:szCs w:val="32"/>
      <w:lang w:val="en-GB" w:eastAsia="en-US" w:bidi="ar-SA"/>
    </w:rPr>
  </w:style>
  <w:style w:type="paragraph" w:styleId="Ttulo">
    <w:name w:val="Title"/>
    <w:aliases w:val="Heading Level 2"/>
    <w:basedOn w:val="Normal"/>
    <w:next w:val="Normal"/>
    <w:link w:val="TtuloCar"/>
    <w:uiPriority w:val="10"/>
    <w:qFormat/>
    <w:rsid w:val="00212251"/>
    <w:pPr>
      <w:spacing w:before="240" w:after="60"/>
      <w:jc w:val="center"/>
      <w:outlineLvl w:val="0"/>
    </w:pPr>
    <w:rPr>
      <w:rFonts w:ascii="Cambria" w:hAnsi="Cambria"/>
      <w:b/>
      <w:bCs/>
      <w:kern w:val="28"/>
      <w:sz w:val="32"/>
      <w:szCs w:val="32"/>
      <w:lang w:eastAsia="en-US"/>
    </w:rPr>
  </w:style>
  <w:style w:type="character" w:styleId="TtuloCar" w:customStyle="1">
    <w:name w:val="Título Car"/>
    <w:aliases w:val="Heading Level 2 Car"/>
    <w:link w:val="Ttulo"/>
    <w:uiPriority w:val="10"/>
    <w:rsid w:val="00212251"/>
    <w:rPr>
      <w:rFonts w:ascii="Cambria" w:hAnsi="Cambria" w:eastAsia="Times New Roman" w:cs="Times New Roman"/>
      <w:b/>
      <w:bCs/>
      <w:kern w:val="28"/>
      <w:sz w:val="32"/>
      <w:szCs w:val="32"/>
      <w:lang w:val="en-GB"/>
    </w:rPr>
  </w:style>
  <w:style w:type="character" w:styleId="Char3" w:customStyle="1">
    <w:name w:val="Char3"/>
    <w:rsid w:val="00212251"/>
    <w:rPr>
      <w:rFonts w:ascii="Cambria" w:hAnsi="Cambria" w:eastAsia="Times New Roman" w:cs="Times New Roman"/>
      <w:b/>
      <w:bCs/>
      <w:kern w:val="28"/>
      <w:sz w:val="32"/>
      <w:szCs w:val="32"/>
      <w:lang w:val="en-GB"/>
    </w:rPr>
  </w:style>
  <w:style w:type="character" w:styleId="Char6" w:customStyle="1">
    <w:name w:val="Char6"/>
    <w:rsid w:val="00212251"/>
    <w:rPr>
      <w:sz w:val="24"/>
      <w:szCs w:val="24"/>
      <w:lang w:val="en-GB"/>
    </w:rPr>
  </w:style>
  <w:style w:type="character" w:styleId="Char14" w:customStyle="1">
    <w:name w:val="Char14"/>
    <w:rsid w:val="00212251"/>
    <w:rPr>
      <w:rFonts w:ascii="Cambria" w:hAnsi="Cambria"/>
      <w:b/>
      <w:bCs/>
      <w:i/>
      <w:iCs/>
      <w:sz w:val="28"/>
      <w:szCs w:val="28"/>
      <w:lang w:val="en-GB" w:eastAsia="en-US" w:bidi="ar-SA"/>
    </w:rPr>
  </w:style>
  <w:style w:type="paragraph" w:styleId="Sinespaciado">
    <w:name w:val="No Spacing"/>
    <w:aliases w:val="Instructions"/>
    <w:uiPriority w:val="99"/>
    <w:qFormat/>
    <w:rsid w:val="00212251"/>
    <w:rPr>
      <w:rFonts w:eastAsia="Times New Roman"/>
      <w:sz w:val="22"/>
      <w:szCs w:val="22"/>
    </w:rPr>
  </w:style>
  <w:style w:type="character" w:styleId="NoSpacingChar" w:customStyle="1">
    <w:name w:val="No Spacing Char"/>
    <w:rsid w:val="00212251"/>
    <w:rPr>
      <w:rFonts w:ascii="Calibri" w:hAnsi="Calibri"/>
      <w:sz w:val="22"/>
      <w:szCs w:val="22"/>
      <w:lang w:val="en-US" w:eastAsia="en-US" w:bidi="ar-SA"/>
    </w:rPr>
  </w:style>
  <w:style w:type="paragraph" w:styleId="CarattereCarattereCharCarattereCarattere" w:customStyle="1">
    <w:name w:val="Carattere Carattere Char Carattere Carattere"/>
    <w:basedOn w:val="Normal"/>
    <w:uiPriority w:val="99"/>
    <w:rsid w:val="00212251"/>
    <w:pPr>
      <w:tabs>
        <w:tab w:val="num" w:pos="360"/>
      </w:tabs>
      <w:spacing w:after="160" w:line="240" w:lineRule="exact"/>
    </w:pPr>
    <w:rPr>
      <w:rFonts w:ascii="Book Antiqua" w:hAnsi="Book Antiqua" w:eastAsia="SimSun"/>
      <w:smallCaps/>
      <w:sz w:val="22"/>
      <w:lang w:eastAsia="en-US"/>
    </w:rPr>
  </w:style>
  <w:style w:type="paragraph" w:styleId="Sangra2detindependiente">
    <w:name w:val="Body Text Indent 2"/>
    <w:basedOn w:val="Normal"/>
    <w:link w:val="Sangra2detindependienteCar"/>
    <w:uiPriority w:val="99"/>
    <w:rsid w:val="00212251"/>
    <w:pPr>
      <w:autoSpaceDE w:val="0"/>
      <w:autoSpaceDN w:val="0"/>
      <w:adjustRightInd w:val="0"/>
      <w:spacing w:before="0" w:after="0"/>
      <w:ind w:left="51"/>
    </w:pPr>
    <w:rPr>
      <w:rFonts w:ascii="Arial" w:hAnsi="Arial" w:cs="Arial"/>
      <w:sz w:val="20"/>
      <w:szCs w:val="20"/>
      <w:lang w:eastAsia="en-US"/>
    </w:rPr>
  </w:style>
  <w:style w:type="character" w:styleId="Sangra2detindependienteCar" w:customStyle="1">
    <w:name w:val="Sangría 2 de t. independiente Car"/>
    <w:link w:val="Sangra2detindependiente"/>
    <w:uiPriority w:val="99"/>
    <w:rsid w:val="00212251"/>
    <w:rPr>
      <w:rFonts w:ascii="Arial" w:hAnsi="Arial" w:eastAsia="Times New Roman" w:cs="Arial"/>
      <w:sz w:val="20"/>
      <w:szCs w:val="20"/>
      <w:lang w:val="en-GB"/>
    </w:rPr>
  </w:style>
  <w:style w:type="character" w:styleId="Char2" w:customStyle="1">
    <w:name w:val="Char2"/>
    <w:uiPriority w:val="99"/>
    <w:rsid w:val="00212251"/>
    <w:rPr>
      <w:rFonts w:ascii="Arial" w:hAnsi="Arial" w:cs="Arial"/>
      <w:lang w:val="en-GB"/>
    </w:rPr>
  </w:style>
  <w:style w:type="paragraph" w:styleId="Default" w:customStyle="1">
    <w:name w:val="Default"/>
    <w:rsid w:val="00212251"/>
    <w:pPr>
      <w:autoSpaceDE w:val="0"/>
      <w:autoSpaceDN w:val="0"/>
      <w:adjustRightInd w:val="0"/>
    </w:pPr>
    <w:rPr>
      <w:rFonts w:ascii="Arial" w:hAnsi="Arial" w:eastAsia="Times New Roman" w:cs="Arial"/>
      <w:color w:val="000000"/>
      <w:sz w:val="24"/>
      <w:szCs w:val="24"/>
      <w:lang w:val="en-GB" w:eastAsia="en-GB"/>
    </w:rPr>
  </w:style>
  <w:style w:type="paragraph" w:styleId="Subttulo">
    <w:name w:val="Subtitle"/>
    <w:basedOn w:val="Normal"/>
    <w:next w:val="Normal"/>
    <w:link w:val="SubttuloCar"/>
    <w:qFormat/>
    <w:rsid w:val="00212251"/>
    <w:pPr>
      <w:spacing w:before="0" w:after="60"/>
      <w:jc w:val="center"/>
      <w:outlineLvl w:val="1"/>
    </w:pPr>
    <w:rPr>
      <w:rFonts w:ascii="Cambria" w:hAnsi="Cambria"/>
      <w:lang w:eastAsia="en-US"/>
    </w:rPr>
  </w:style>
  <w:style w:type="character" w:styleId="SubttuloCar" w:customStyle="1">
    <w:name w:val="Subtítulo Car"/>
    <w:link w:val="Subttulo"/>
    <w:rsid w:val="00212251"/>
    <w:rPr>
      <w:rFonts w:ascii="Cambria" w:hAnsi="Cambria" w:eastAsia="Times New Roman" w:cs="Times New Roman"/>
      <w:sz w:val="24"/>
      <w:szCs w:val="24"/>
      <w:lang w:val="en-GB"/>
    </w:rPr>
  </w:style>
  <w:style w:type="character" w:styleId="Char1" w:customStyle="1">
    <w:name w:val="Char1"/>
    <w:uiPriority w:val="99"/>
    <w:rsid w:val="00212251"/>
    <w:rPr>
      <w:rFonts w:ascii="Cambria" w:hAnsi="Cambria" w:eastAsia="Times New Roman" w:cs="Times New Roman"/>
      <w:sz w:val="24"/>
      <w:szCs w:val="24"/>
      <w:lang w:val="en-GB"/>
    </w:rPr>
  </w:style>
  <w:style w:type="paragraph" w:styleId="Mapadeldocumento">
    <w:name w:val="Document Map"/>
    <w:basedOn w:val="Normal"/>
    <w:link w:val="MapadeldocumentoCar"/>
    <w:uiPriority w:val="99"/>
    <w:rsid w:val="00212251"/>
    <w:pPr>
      <w:shd w:val="clear" w:color="auto" w:fill="000080"/>
      <w:spacing w:before="0" w:after="0"/>
      <w:jc w:val="left"/>
    </w:pPr>
    <w:rPr>
      <w:rFonts w:ascii="Tahoma" w:hAnsi="Tahoma"/>
      <w:sz w:val="20"/>
      <w:szCs w:val="20"/>
      <w:lang w:eastAsia="en-US"/>
    </w:rPr>
  </w:style>
  <w:style w:type="character" w:styleId="MapadeldocumentoCar" w:customStyle="1">
    <w:name w:val="Mapa del documento Car"/>
    <w:link w:val="Mapadeldocumento"/>
    <w:uiPriority w:val="99"/>
    <w:rsid w:val="00212251"/>
    <w:rPr>
      <w:rFonts w:ascii="Tahoma" w:hAnsi="Tahoma" w:eastAsia="Times New Roman" w:cs="Times New Roman"/>
      <w:sz w:val="20"/>
      <w:szCs w:val="20"/>
      <w:shd w:val="clear" w:color="auto" w:fill="000080"/>
      <w:lang w:val="en-GB"/>
    </w:rPr>
  </w:style>
  <w:style w:type="character" w:styleId="Char13" w:customStyle="1">
    <w:name w:val="Char13"/>
    <w:rsid w:val="00212251"/>
    <w:rPr>
      <w:rFonts w:ascii="Cambria" w:hAnsi="Cambria"/>
      <w:b/>
      <w:bCs/>
      <w:sz w:val="26"/>
      <w:szCs w:val="26"/>
      <w:lang w:eastAsia="en-US"/>
    </w:rPr>
  </w:style>
  <w:style w:type="character" w:styleId="Char12" w:customStyle="1">
    <w:name w:val="Char12"/>
    <w:rsid w:val="00212251"/>
    <w:rPr>
      <w:rFonts w:ascii="Calibri" w:hAnsi="Calibri"/>
      <w:b/>
      <w:bCs/>
      <w:sz w:val="28"/>
      <w:szCs w:val="28"/>
      <w:lang w:eastAsia="en-US"/>
    </w:rPr>
  </w:style>
  <w:style w:type="character" w:styleId="nfasissutil">
    <w:name w:val="Subtle Emphasis"/>
    <w:rsid w:val="00212251"/>
    <w:rPr>
      <w:i/>
      <w:iCs/>
      <w:color w:val="808080"/>
    </w:rPr>
  </w:style>
  <w:style w:type="character" w:styleId="Char5" w:customStyle="1">
    <w:name w:val="Char5"/>
    <w:semiHidden/>
    <w:rsid w:val="00212251"/>
    <w:rPr>
      <w:lang w:eastAsia="en-US"/>
    </w:rPr>
  </w:style>
  <w:style w:type="character" w:styleId="Char4" w:customStyle="1">
    <w:name w:val="Char4"/>
    <w:uiPriority w:val="99"/>
    <w:semiHidden/>
    <w:rsid w:val="00212251"/>
    <w:rPr>
      <w:lang w:eastAsia="en-US"/>
    </w:rPr>
  </w:style>
  <w:style w:type="paragraph" w:styleId="NewPara" w:customStyle="1">
    <w:name w:val="NewPara"/>
    <w:basedOn w:val="Normal"/>
    <w:next w:val="Normal"/>
    <w:rsid w:val="00212251"/>
    <w:pPr>
      <w:tabs>
        <w:tab w:val="left" w:pos="709"/>
      </w:tabs>
      <w:spacing w:before="160" w:after="20"/>
      <w:jc w:val="left"/>
    </w:pPr>
    <w:rPr>
      <w:noProof/>
      <w:sz w:val="22"/>
      <w:szCs w:val="20"/>
      <w:lang w:eastAsia="en-GB"/>
    </w:rPr>
  </w:style>
  <w:style w:type="character" w:styleId="Char11" w:customStyle="1">
    <w:name w:val="Char11"/>
    <w:uiPriority w:val="99"/>
    <w:rsid w:val="00212251"/>
    <w:rPr>
      <w:rFonts w:ascii="Calibri" w:hAnsi="Calibri"/>
      <w:b/>
      <w:bCs/>
      <w:i/>
      <w:iCs/>
      <w:sz w:val="26"/>
      <w:szCs w:val="26"/>
      <w:lang w:eastAsia="en-US"/>
    </w:rPr>
  </w:style>
  <w:style w:type="character" w:styleId="Char10" w:customStyle="1">
    <w:name w:val="Char10"/>
    <w:semiHidden/>
    <w:rsid w:val="00212251"/>
    <w:rPr>
      <w:rFonts w:ascii="Calibri" w:hAnsi="Calibri"/>
      <w:b/>
      <w:bCs/>
      <w:sz w:val="22"/>
      <w:szCs w:val="22"/>
      <w:lang w:eastAsia="en-US"/>
    </w:rPr>
  </w:style>
  <w:style w:type="character" w:styleId="Char9" w:customStyle="1">
    <w:name w:val="Char9"/>
    <w:semiHidden/>
    <w:rsid w:val="00212251"/>
    <w:rPr>
      <w:rFonts w:ascii="Calibri" w:hAnsi="Calibri"/>
      <w:sz w:val="24"/>
      <w:szCs w:val="24"/>
      <w:lang w:eastAsia="en-US"/>
    </w:rPr>
  </w:style>
  <w:style w:type="character" w:styleId="Char8" w:customStyle="1">
    <w:name w:val="Char8"/>
    <w:uiPriority w:val="99"/>
    <w:rsid w:val="00212251"/>
    <w:rPr>
      <w:rFonts w:ascii="Calibri" w:hAnsi="Calibri"/>
      <w:i/>
      <w:iCs/>
      <w:sz w:val="24"/>
      <w:szCs w:val="24"/>
      <w:lang w:eastAsia="en-US"/>
    </w:rPr>
  </w:style>
  <w:style w:type="character" w:styleId="Char7" w:customStyle="1">
    <w:name w:val="Char7"/>
    <w:semiHidden/>
    <w:rsid w:val="00212251"/>
    <w:rPr>
      <w:rFonts w:ascii="Cambria" w:hAnsi="Cambria"/>
      <w:sz w:val="22"/>
      <w:szCs w:val="22"/>
      <w:lang w:eastAsia="en-US"/>
    </w:rPr>
  </w:style>
  <w:style w:type="character" w:styleId="Nmerodepgina">
    <w:name w:val="page number"/>
    <w:basedOn w:val="Fuentedeprrafopredeter"/>
    <w:rsid w:val="00212251"/>
  </w:style>
  <w:style w:type="paragraph" w:styleId="Textonotaalfinal">
    <w:name w:val="endnote text"/>
    <w:basedOn w:val="Normal"/>
    <w:link w:val="TextonotaalfinalCar"/>
    <w:uiPriority w:val="99"/>
    <w:unhideWhenUsed/>
    <w:rsid w:val="00212251"/>
    <w:pPr>
      <w:spacing w:before="0" w:after="0"/>
      <w:jc w:val="left"/>
    </w:pPr>
    <w:rPr>
      <w:sz w:val="20"/>
      <w:szCs w:val="20"/>
      <w:lang w:eastAsia="en-US"/>
    </w:rPr>
  </w:style>
  <w:style w:type="character" w:styleId="TextonotaalfinalCar" w:customStyle="1">
    <w:name w:val="Texto nota al final Car"/>
    <w:link w:val="Textonotaalfinal"/>
    <w:uiPriority w:val="99"/>
    <w:rsid w:val="00212251"/>
    <w:rPr>
      <w:rFonts w:ascii="Times New Roman" w:hAnsi="Times New Roman" w:eastAsia="Times New Roman" w:cs="Times New Roman"/>
      <w:sz w:val="20"/>
      <w:szCs w:val="20"/>
      <w:lang w:val="en-GB"/>
    </w:rPr>
  </w:style>
  <w:style w:type="character" w:styleId="Refdenotaalfinal">
    <w:name w:val="endnote reference"/>
    <w:uiPriority w:val="99"/>
    <w:unhideWhenUsed/>
    <w:rsid w:val="00212251"/>
    <w:rPr>
      <w:vertAlign w:val="superscript"/>
    </w:rPr>
  </w:style>
  <w:style w:type="paragraph" w:styleId="Heading" w:customStyle="1">
    <w:name w:val="Heading"/>
    <w:aliases w:val="1"/>
    <w:basedOn w:val="Normal"/>
    <w:next w:val="Normal"/>
    <w:rsid w:val="00212251"/>
    <w:pPr>
      <w:keepNext/>
      <w:spacing w:before="0" w:after="0"/>
      <w:jc w:val="center"/>
    </w:pPr>
    <w:rPr>
      <w:rFonts w:ascii="CG Omega (W1)" w:hAnsi="CG Omega (W1)"/>
      <w:sz w:val="20"/>
      <w:szCs w:val="20"/>
      <w:lang w:eastAsia="en-US"/>
    </w:rPr>
  </w:style>
  <w:style w:type="paragraph" w:styleId="Heading3" w:customStyle="1">
    <w:name w:val="heading 30"/>
    <w:aliases w:val="2"/>
    <w:basedOn w:val="Normal"/>
    <w:next w:val="Normal"/>
    <w:rsid w:val="00212251"/>
    <w:pPr>
      <w:keepNext/>
      <w:spacing w:before="0" w:after="0"/>
      <w:jc w:val="right"/>
    </w:pPr>
    <w:rPr>
      <w:rFonts w:ascii="CG Omega (W1)" w:hAnsi="CG Omega (W1)"/>
      <w:sz w:val="20"/>
      <w:szCs w:val="20"/>
      <w:lang w:eastAsia="en-US"/>
    </w:rPr>
  </w:style>
  <w:style w:type="paragraph" w:styleId="Heading2" w:customStyle="1">
    <w:name w:val="heading 20"/>
    <w:aliases w:val="3"/>
    <w:basedOn w:val="Normal"/>
    <w:next w:val="Normal"/>
    <w:rsid w:val="00212251"/>
    <w:pPr>
      <w:keepNext/>
      <w:spacing w:before="0" w:after="0"/>
      <w:jc w:val="right"/>
    </w:pPr>
    <w:rPr>
      <w:rFonts w:ascii="CG Omega (W1)" w:hAnsi="CG Omega (W1)"/>
      <w:b/>
      <w:sz w:val="18"/>
      <w:szCs w:val="20"/>
      <w:u w:val="single"/>
      <w:lang w:eastAsia="en-US"/>
    </w:rPr>
  </w:style>
  <w:style w:type="paragraph" w:styleId="Heading1" w:customStyle="1">
    <w:name w:val="heading 10"/>
    <w:aliases w:val="4"/>
    <w:basedOn w:val="Normal"/>
    <w:next w:val="Normal"/>
    <w:rsid w:val="00212251"/>
    <w:pPr>
      <w:keepNext/>
      <w:spacing w:before="0" w:after="0"/>
      <w:jc w:val="center"/>
    </w:pPr>
    <w:rPr>
      <w:rFonts w:ascii="CG Omega (W1)" w:hAnsi="CG Omega (W1)"/>
      <w:sz w:val="18"/>
      <w:szCs w:val="20"/>
      <w:lang w:eastAsia="en-US"/>
    </w:rPr>
  </w:style>
  <w:style w:type="paragraph" w:styleId="Body" w:customStyle="1">
    <w:name w:val="Body"/>
    <w:aliases w:val="Text4"/>
    <w:basedOn w:val="Normal"/>
    <w:rsid w:val="00212251"/>
    <w:pPr>
      <w:spacing w:before="0" w:after="0"/>
      <w:jc w:val="left"/>
    </w:pPr>
    <w:rPr>
      <w:rFonts w:ascii="CG Omega (W1)" w:hAnsi="CG Omega (W1)"/>
      <w:sz w:val="22"/>
      <w:szCs w:val="20"/>
      <w:lang w:eastAsia="en-US"/>
    </w:rPr>
  </w:style>
  <w:style w:type="paragraph" w:styleId="Body2" w:customStyle="1">
    <w:name w:val="Body2"/>
    <w:aliases w:val="Text3,Indent"/>
    <w:basedOn w:val="Normal"/>
    <w:rsid w:val="00212251"/>
    <w:pPr>
      <w:tabs>
        <w:tab w:val="left" w:pos="-720"/>
        <w:tab w:val="left" w:pos="0"/>
        <w:tab w:val="left" w:pos="720"/>
        <w:tab w:val="left" w:pos="1440"/>
        <w:tab w:val="left" w:pos="2160"/>
        <w:tab w:val="left" w:pos="2880"/>
        <w:tab w:val="left" w:pos="3600"/>
        <w:tab w:val="left" w:pos="4320"/>
        <w:tab w:val="left" w:pos="5040"/>
        <w:tab w:val="left" w:pos="5760"/>
        <w:tab w:val="left" w:pos="6142"/>
        <w:tab w:val="left" w:pos="7200"/>
        <w:tab w:val="left" w:pos="7920"/>
        <w:tab w:val="left" w:pos="8640"/>
        <w:tab w:val="left" w:pos="9360"/>
      </w:tabs>
      <w:spacing w:before="0" w:after="0"/>
      <w:ind w:left="720"/>
      <w:jc w:val="left"/>
    </w:pPr>
    <w:rPr>
      <w:rFonts w:ascii="CG Omega (W1)" w:hAnsi="CG Omega (W1)"/>
      <w:sz w:val="22"/>
      <w:szCs w:val="20"/>
      <w:lang w:eastAsia="en-US"/>
    </w:rPr>
  </w:style>
  <w:style w:type="paragraph" w:styleId="NormalWeb">
    <w:name w:val="Normal (Web)"/>
    <w:basedOn w:val="Normal"/>
    <w:rsid w:val="00212251"/>
    <w:pPr>
      <w:spacing w:before="0" w:after="0"/>
      <w:jc w:val="left"/>
    </w:pPr>
    <w:rPr>
      <w:lang w:eastAsia="en-US"/>
    </w:rPr>
  </w:style>
  <w:style w:type="paragraph" w:styleId="BlankLine" w:customStyle="1">
    <w:name w:val="BlankLine"/>
    <w:basedOn w:val="Normal"/>
    <w:next w:val="Normal"/>
    <w:rsid w:val="00212251"/>
    <w:pPr>
      <w:numPr>
        <w:numId w:val="3"/>
      </w:numPr>
      <w:spacing w:before="0" w:after="0"/>
      <w:jc w:val="left"/>
    </w:pPr>
    <w:rPr>
      <w:noProof/>
      <w:sz w:val="22"/>
      <w:szCs w:val="22"/>
      <w:lang w:eastAsia="zh-CN"/>
    </w:rPr>
  </w:style>
  <w:style w:type="paragraph" w:styleId="SeqListLev1" w:customStyle="1">
    <w:name w:val="Seq List Lev1"/>
    <w:basedOn w:val="Normal"/>
    <w:rsid w:val="00212251"/>
    <w:pPr>
      <w:numPr>
        <w:ilvl w:val="1"/>
        <w:numId w:val="3"/>
      </w:numPr>
      <w:spacing w:before="0" w:after="0"/>
      <w:jc w:val="left"/>
    </w:pPr>
    <w:rPr>
      <w:noProof/>
      <w:sz w:val="22"/>
      <w:szCs w:val="22"/>
      <w:lang w:eastAsia="zh-CN"/>
    </w:rPr>
  </w:style>
  <w:style w:type="paragraph" w:styleId="SeqListLev2" w:customStyle="1">
    <w:name w:val="Seq List Lev2"/>
    <w:basedOn w:val="SeqListLev1"/>
    <w:rsid w:val="00212251"/>
    <w:pPr>
      <w:numPr>
        <w:ilvl w:val="2"/>
      </w:numPr>
    </w:pPr>
  </w:style>
  <w:style w:type="paragraph" w:styleId="SeqListLev3" w:customStyle="1">
    <w:name w:val="Seq List Lev3"/>
    <w:basedOn w:val="SeqListLev2"/>
    <w:rsid w:val="00212251"/>
    <w:pPr>
      <w:numPr>
        <w:ilvl w:val="3"/>
      </w:numPr>
    </w:pPr>
  </w:style>
  <w:style w:type="paragraph" w:styleId="SeqListLev4" w:customStyle="1">
    <w:name w:val="Seq List Lev4"/>
    <w:basedOn w:val="SeqListLev3"/>
    <w:rsid w:val="00212251"/>
    <w:pPr>
      <w:numPr>
        <w:ilvl w:val="4"/>
      </w:numPr>
    </w:pPr>
  </w:style>
  <w:style w:type="character" w:styleId="msoins0" w:customStyle="1">
    <w:name w:val="msoins"/>
    <w:rsid w:val="00212251"/>
    <w:rPr>
      <w:color w:val="008080"/>
      <w:u w:val="single"/>
    </w:rPr>
  </w:style>
  <w:style w:type="character" w:styleId="NroPara" w:customStyle="1">
    <w:name w:val="NroPara"/>
    <w:basedOn w:val="Fuentedeprrafopredeter"/>
    <w:rsid w:val="00212251"/>
  </w:style>
  <w:style w:type="character" w:styleId="EmailStyle55" w:customStyle="1">
    <w:name w:val="EmailStyle55"/>
    <w:semiHidden/>
    <w:rsid w:val="00212251"/>
    <w:rPr>
      <w:rFonts w:ascii="Arial" w:hAnsi="Arial" w:cs="Arial"/>
      <w:b w:val="0"/>
      <w:bCs w:val="0"/>
      <w:i w:val="0"/>
      <w:iCs w:val="0"/>
      <w:strike w:val="0"/>
      <w:color w:val="0000FF"/>
      <w:sz w:val="20"/>
      <w:szCs w:val="20"/>
      <w:u w:val="none"/>
    </w:rPr>
  </w:style>
  <w:style w:type="paragraph" w:styleId="RandListLev1" w:customStyle="1">
    <w:name w:val="Rand List Lev1"/>
    <w:basedOn w:val="Normal"/>
    <w:rsid w:val="00212251"/>
    <w:pPr>
      <w:numPr>
        <w:numId w:val="4"/>
      </w:numPr>
      <w:tabs>
        <w:tab w:val="clear" w:pos="0"/>
        <w:tab w:val="left" w:pos="754"/>
      </w:tabs>
      <w:spacing w:before="0" w:after="0"/>
      <w:ind w:left="754" w:hanging="357"/>
      <w:jc w:val="left"/>
    </w:pPr>
    <w:rPr>
      <w:noProof/>
      <w:sz w:val="22"/>
      <w:szCs w:val="22"/>
      <w:lang w:eastAsia="zh-TW"/>
    </w:rPr>
  </w:style>
  <w:style w:type="character" w:styleId="EmailStyle57" w:customStyle="1">
    <w:name w:val="EmailStyle57"/>
    <w:semiHidden/>
    <w:rsid w:val="00212251"/>
    <w:rPr>
      <w:rFonts w:ascii="Arial" w:hAnsi="Arial" w:cs="Arial"/>
      <w:color w:val="auto"/>
      <w:sz w:val="20"/>
      <w:szCs w:val="20"/>
    </w:rPr>
  </w:style>
  <w:style w:type="paragraph" w:styleId="Textosinformato">
    <w:name w:val="Plain Text"/>
    <w:basedOn w:val="Normal"/>
    <w:link w:val="TextosinformatoCar"/>
    <w:uiPriority w:val="99"/>
    <w:rsid w:val="00212251"/>
    <w:pPr>
      <w:spacing w:before="0" w:after="0"/>
      <w:jc w:val="left"/>
    </w:pPr>
    <w:rPr>
      <w:rFonts w:ascii="Courier New" w:hAnsi="Courier New"/>
      <w:sz w:val="20"/>
      <w:szCs w:val="20"/>
      <w:lang w:eastAsia="en-GB"/>
    </w:rPr>
  </w:style>
  <w:style w:type="character" w:styleId="TextosinformatoCar" w:customStyle="1">
    <w:name w:val="Texto sin formato Car"/>
    <w:link w:val="Textosinformato"/>
    <w:uiPriority w:val="99"/>
    <w:rsid w:val="00212251"/>
    <w:rPr>
      <w:rFonts w:ascii="Courier New" w:hAnsi="Courier New" w:eastAsia="Times New Roman" w:cs="Times New Roman"/>
      <w:sz w:val="20"/>
      <w:szCs w:val="20"/>
      <w:lang w:val="en-GB" w:eastAsia="en-GB"/>
    </w:rPr>
  </w:style>
  <w:style w:type="numbering" w:styleId="Style1" w:customStyle="1">
    <w:name w:val="Style1"/>
    <w:basedOn w:val="Sinlista"/>
    <w:rsid w:val="00212251"/>
    <w:pPr>
      <w:numPr>
        <w:numId w:val="5"/>
      </w:numPr>
    </w:pPr>
  </w:style>
  <w:style w:type="table" w:styleId="Tablaconcuadrcula">
    <w:name w:val="Table Grid"/>
    <w:basedOn w:val="Tablanormal"/>
    <w:uiPriority w:val="39"/>
    <w:rsid w:val="00212251"/>
    <w:rPr>
      <w:rFonts w:ascii="Times New Roman" w:hAnsi="Times New Roman" w:eastAsia="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 w:customStyle="1">
    <w:name w:val="Bullet"/>
    <w:basedOn w:val="Normal"/>
    <w:uiPriority w:val="99"/>
    <w:rsid w:val="00212251"/>
    <w:pPr>
      <w:numPr>
        <w:numId w:val="6"/>
      </w:numPr>
      <w:spacing w:before="0"/>
      <w:jc w:val="left"/>
    </w:pPr>
    <w:rPr>
      <w:lang w:eastAsia="en-US"/>
    </w:rPr>
  </w:style>
  <w:style w:type="paragraph" w:styleId="Textoindependiente">
    <w:name w:val="Body Text"/>
    <w:basedOn w:val="Normal"/>
    <w:link w:val="TextoindependienteCar"/>
    <w:rsid w:val="00212251"/>
    <w:pPr>
      <w:spacing w:before="0"/>
      <w:jc w:val="left"/>
    </w:pPr>
    <w:rPr>
      <w:sz w:val="20"/>
      <w:szCs w:val="20"/>
      <w:lang w:eastAsia="en-US"/>
    </w:rPr>
  </w:style>
  <w:style w:type="character" w:styleId="TextoindependienteCar" w:customStyle="1">
    <w:name w:val="Texto independiente Car"/>
    <w:link w:val="Textoindependiente"/>
    <w:rsid w:val="00212251"/>
    <w:rPr>
      <w:rFonts w:ascii="Times New Roman" w:hAnsi="Times New Roman" w:eastAsia="Times New Roman" w:cs="Times New Roman"/>
      <w:sz w:val="20"/>
      <w:szCs w:val="20"/>
      <w:lang w:val="en-GB"/>
    </w:rPr>
  </w:style>
  <w:style w:type="character" w:styleId="FootnoteTextChar2" w:customStyle="1">
    <w:name w:val="Footnote Text Char2"/>
    <w:aliases w:val="FOOTNOTES Char2,fn Char2,single space Char2,Footnote Text Char1 Char1,Footnote Text Char Char Char1,Char Char2,Char Char Char1,Char Char Char Char Char1,Char Char Char Char Char Char Char1,Char Char2 Char,Char Char21 Char"/>
    <w:uiPriority w:val="99"/>
    <w:rsid w:val="00212251"/>
    <w:rPr>
      <w:rFonts w:ascii="Times New Roman" w:hAnsi="Times New Roman" w:eastAsia="Times New Roman" w:cs="Times New Roman"/>
      <w:sz w:val="24"/>
      <w:szCs w:val="24"/>
      <w:lang w:val="en-GB"/>
    </w:rPr>
  </w:style>
  <w:style w:type="character" w:styleId="label" w:customStyle="1">
    <w:name w:val="label"/>
    <w:uiPriority w:val="99"/>
    <w:rsid w:val="00212251"/>
  </w:style>
  <w:style w:type="paragraph" w:styleId="Textoindependiente2">
    <w:name w:val="Body Text 2"/>
    <w:basedOn w:val="Normal"/>
    <w:link w:val="Textoindependiente2Car"/>
    <w:uiPriority w:val="99"/>
    <w:unhideWhenUsed/>
    <w:rsid w:val="00212251"/>
    <w:pPr>
      <w:spacing w:before="0" w:line="480" w:lineRule="auto"/>
      <w:jc w:val="left"/>
    </w:pPr>
    <w:rPr>
      <w:lang w:eastAsia="en-US"/>
    </w:rPr>
  </w:style>
  <w:style w:type="character" w:styleId="Textoindependiente2Car" w:customStyle="1">
    <w:name w:val="Texto independiente 2 Car"/>
    <w:link w:val="Textoindependiente2"/>
    <w:uiPriority w:val="99"/>
    <w:rsid w:val="00212251"/>
    <w:rPr>
      <w:rFonts w:ascii="Times New Roman" w:hAnsi="Times New Roman" w:eastAsia="Times New Roman" w:cs="Times New Roman"/>
      <w:sz w:val="24"/>
      <w:szCs w:val="24"/>
      <w:lang w:val="en-GB"/>
    </w:rPr>
  </w:style>
  <w:style w:type="paragraph" w:styleId="ProjFrameworkNorm" w:customStyle="1">
    <w:name w:val="ProjFrameworkNorm"/>
    <w:rsid w:val="00212251"/>
    <w:pPr>
      <w:overflowPunct w:val="0"/>
      <w:autoSpaceDE w:val="0"/>
      <w:autoSpaceDN w:val="0"/>
      <w:adjustRightInd w:val="0"/>
      <w:textAlignment w:val="baseline"/>
    </w:pPr>
    <w:rPr>
      <w:rFonts w:ascii="Arial" w:hAnsi="Arial" w:eastAsia="Times New Roman"/>
      <w:noProof/>
      <w:lang w:val="en-GB"/>
    </w:rPr>
  </w:style>
  <w:style w:type="paragraph" w:styleId="Annex" w:customStyle="1">
    <w:name w:val="Annex"/>
    <w:basedOn w:val="Ttulo1"/>
    <w:link w:val="AnnexChar"/>
    <w:qFormat/>
    <w:rsid w:val="00212251"/>
    <w:pPr>
      <w:keepNext w:val="0"/>
      <w:spacing w:before="0" w:after="0"/>
      <w:jc w:val="right"/>
    </w:pPr>
    <w:rPr>
      <w:bCs w:val="0"/>
      <w:sz w:val="24"/>
      <w:szCs w:val="24"/>
      <w:u w:val="single"/>
    </w:rPr>
  </w:style>
  <w:style w:type="character" w:styleId="AnnexChar" w:customStyle="1">
    <w:name w:val="Annex Char"/>
    <w:link w:val="Annex"/>
    <w:rsid w:val="00212251"/>
    <w:rPr>
      <w:rFonts w:ascii="Arial" w:hAnsi="Arial" w:eastAsia="Times New Roman" w:cs="Arial"/>
      <w:b/>
      <w:bCs w:val="0"/>
      <w:kern w:val="32"/>
      <w:sz w:val="24"/>
      <w:szCs w:val="24"/>
      <w:u w:val="single"/>
      <w:lang w:val="en-GB" w:eastAsia="it-IT"/>
    </w:rPr>
  </w:style>
  <w:style w:type="paragraph" w:styleId="Italics" w:customStyle="1">
    <w:name w:val="Italics"/>
    <w:basedOn w:val="Normal"/>
    <w:rsid w:val="00212251"/>
    <w:pPr>
      <w:spacing w:before="0" w:after="0"/>
      <w:jc w:val="left"/>
    </w:pPr>
    <w:rPr>
      <w:rFonts w:ascii="Tahoma" w:hAnsi="Tahoma"/>
      <w:i/>
      <w:sz w:val="16"/>
      <w:lang w:eastAsia="en-US"/>
    </w:rPr>
  </w:style>
  <w:style w:type="paragraph" w:styleId="RequirementsList" w:customStyle="1">
    <w:name w:val="Requirements List"/>
    <w:basedOn w:val="Footnote2"/>
    <w:rsid w:val="00212251"/>
    <w:pPr>
      <w:numPr>
        <w:numId w:val="7"/>
      </w:numPr>
      <w:spacing w:before="100" w:after="100" w:line="288" w:lineRule="auto"/>
      <w:jc w:val="left"/>
    </w:pPr>
    <w:rPr>
      <w:rFonts w:ascii="Tahoma" w:hAnsi="Tahoma"/>
      <w:sz w:val="16"/>
      <w:szCs w:val="24"/>
      <w:lang w:val="en-US"/>
    </w:rPr>
  </w:style>
  <w:style w:type="paragraph" w:styleId="SeqList2" w:customStyle="1">
    <w:name w:val="SeqList 2"/>
    <w:basedOn w:val="Normal"/>
    <w:uiPriority w:val="99"/>
    <w:rsid w:val="00212251"/>
    <w:pPr>
      <w:tabs>
        <w:tab w:val="num" w:pos="3402"/>
      </w:tabs>
      <w:spacing w:before="40" w:after="40"/>
      <w:ind w:left="3402" w:hanging="426"/>
      <w:jc w:val="left"/>
      <w:outlineLvl w:val="0"/>
    </w:pPr>
    <w:rPr>
      <w:rFonts w:ascii="Arial" w:hAnsi="Arial" w:cs="Arial"/>
      <w:noProof/>
      <w:sz w:val="20"/>
      <w:szCs w:val="20"/>
      <w:lang w:eastAsia="en-GB"/>
    </w:rPr>
  </w:style>
  <w:style w:type="character" w:styleId="Bold" w:customStyle="1">
    <w:name w:val="Bold"/>
    <w:uiPriority w:val="99"/>
    <w:rsid w:val="00212251"/>
    <w:rPr>
      <w:b/>
      <w:bCs/>
    </w:rPr>
  </w:style>
  <w:style w:type="character" w:styleId="Italic" w:customStyle="1">
    <w:name w:val="Italic"/>
    <w:uiPriority w:val="99"/>
    <w:rsid w:val="00212251"/>
    <w:rPr>
      <w:i/>
      <w:iCs/>
    </w:rPr>
  </w:style>
  <w:style w:type="character" w:styleId="Underline" w:customStyle="1">
    <w:name w:val="Underline"/>
    <w:uiPriority w:val="99"/>
    <w:rsid w:val="00212251"/>
    <w:rPr>
      <w:u w:val="single"/>
    </w:rPr>
  </w:style>
  <w:style w:type="paragraph" w:styleId="TableNote" w:customStyle="1">
    <w:name w:val="TableNote"/>
    <w:basedOn w:val="Normal"/>
    <w:next w:val="NewPara"/>
    <w:uiPriority w:val="99"/>
    <w:rsid w:val="00212251"/>
    <w:pPr>
      <w:spacing w:before="0" w:after="0"/>
      <w:jc w:val="left"/>
    </w:pPr>
    <w:rPr>
      <w:rFonts w:ascii="Arial" w:hAnsi="Arial" w:cs="Arial"/>
      <w:noProof/>
      <w:sz w:val="20"/>
      <w:szCs w:val="20"/>
      <w:lang w:eastAsia="en-GB"/>
    </w:rPr>
  </w:style>
  <w:style w:type="character" w:styleId="ItalicUnderline" w:customStyle="1">
    <w:name w:val="Italic Underline"/>
    <w:uiPriority w:val="99"/>
    <w:rsid w:val="00212251"/>
    <w:rPr>
      <w:i/>
      <w:iCs/>
      <w:u w:val="single"/>
    </w:rPr>
  </w:style>
  <w:style w:type="character" w:styleId="Textodelmarcadordeposicin">
    <w:name w:val="Placeholder Text"/>
    <w:uiPriority w:val="99"/>
    <w:rsid w:val="00212251"/>
    <w:rPr>
      <w:color w:val="808080"/>
    </w:rPr>
  </w:style>
  <w:style w:type="character" w:styleId="Normal1" w:customStyle="1">
    <w:name w:val="Normal1"/>
    <w:uiPriority w:val="99"/>
    <w:rsid w:val="00725B9E"/>
  </w:style>
  <w:style w:type="character" w:styleId="PrrafodelistaCar" w:customStyle="1">
    <w:name w:val="Párrafo de lista Car"/>
    <w:aliases w:val="Bullets Car,Paragraphe de liste1 Car,List Paragraph11 Car,List Paragraph1 Car,Para Car,ADB paragraph numbering Car"/>
    <w:link w:val="Prrafodelista"/>
    <w:uiPriority w:val="34"/>
    <w:rsid w:val="00BD1D86"/>
    <w:rPr>
      <w:rFonts w:ascii="Times New Roman" w:hAnsi="Times New Roman" w:eastAsia="Times New Roman"/>
      <w:sz w:val="24"/>
      <w:szCs w:val="24"/>
      <w:lang w:val="en-GB"/>
    </w:rPr>
  </w:style>
  <w:style w:type="character" w:styleId="BodyText2Char1" w:customStyle="1">
    <w:name w:val="Body Text 2 Char1"/>
    <w:basedOn w:val="Fuentedeprrafopredeter"/>
    <w:uiPriority w:val="99"/>
    <w:rsid w:val="00CE75E9"/>
    <w:rPr>
      <w:rFonts w:ascii="Times New Roman" w:hAnsi="Times New Roman" w:eastAsia="Times New Roman" w:cs="Times New Roman"/>
      <w:sz w:val="24"/>
      <w:szCs w:val="24"/>
      <w:lang w:val="en-GB"/>
    </w:rPr>
  </w:style>
  <w:style w:type="paragraph" w:styleId="ParagraphOED" w:customStyle="1">
    <w:name w:val="Paragraph  OED"/>
    <w:basedOn w:val="Normal"/>
    <w:next w:val="Normal"/>
    <w:autoRedefine/>
    <w:qFormat/>
    <w:rsid w:val="00CE75E9"/>
    <w:pPr>
      <w:numPr>
        <w:numId w:val="8"/>
      </w:numPr>
      <w:tabs>
        <w:tab w:val="left" w:pos="851"/>
      </w:tabs>
      <w:spacing w:before="0" w:after="0"/>
    </w:pPr>
    <w:rPr>
      <w:rFonts w:ascii="Calibri" w:hAnsi="Calibri"/>
      <w:sz w:val="22"/>
      <w:szCs w:val="22"/>
      <w:lang w:eastAsia="en-US"/>
    </w:rPr>
  </w:style>
  <w:style w:type="paragraph" w:styleId="bodytext" w:customStyle="1">
    <w:name w:val="bodytext"/>
    <w:basedOn w:val="Normal"/>
    <w:rsid w:val="00CE75E9"/>
    <w:pPr>
      <w:spacing w:before="100" w:beforeAutospacing="1" w:after="100" w:afterAutospacing="1"/>
      <w:jc w:val="left"/>
    </w:pPr>
    <w:rPr>
      <w:lang w:eastAsia="en-GB"/>
    </w:rPr>
  </w:style>
  <w:style w:type="character" w:styleId="FooterChar1" w:customStyle="1">
    <w:name w:val="Footer Char1"/>
    <w:basedOn w:val="Fuentedeprrafopredeter"/>
    <w:uiPriority w:val="99"/>
    <w:rsid w:val="00CE75E9"/>
    <w:rPr>
      <w:sz w:val="24"/>
      <w:szCs w:val="24"/>
      <w:lang w:val="en-GB" w:eastAsia="en-US"/>
    </w:rPr>
  </w:style>
  <w:style w:type="table" w:styleId="TableGrid1" w:customStyle="1">
    <w:name w:val="Table Grid1"/>
    <w:basedOn w:val="Tablanormal"/>
    <w:next w:val="Tablaconcuadrcula"/>
    <w:uiPriority w:val="59"/>
    <w:rsid w:val="00CE75E9"/>
    <w:rPr>
      <w:rFonts w:ascii="Times New Roman" w:hAnsi="Times New Roman" w:eastAsia="PMingLi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anormal"/>
    <w:next w:val="Tablaconcuadrcula"/>
    <w:uiPriority w:val="59"/>
    <w:rsid w:val="00CE75E9"/>
    <w:rPr>
      <w:rFonts w:ascii="Times New Roman" w:hAnsi="Times New Roman" w:eastAsia="PMingLi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anormal"/>
    <w:next w:val="Tablaconcuadrcula"/>
    <w:uiPriority w:val="59"/>
    <w:rsid w:val="00CE75E9"/>
    <w:rPr>
      <w:rFonts w:ascii="Times New Roman" w:hAnsi="Times New Roman" w:eastAsia="PMingLi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itadestacada">
    <w:name w:val="Intense Quote"/>
    <w:basedOn w:val="Normal"/>
    <w:next w:val="Normal"/>
    <w:link w:val="CitadestacadaCar"/>
    <w:uiPriority w:val="30"/>
    <w:qFormat/>
    <w:rsid w:val="00CE75E9"/>
    <w:pPr>
      <w:pBdr>
        <w:bottom w:val="single" w:color="4F81BD" w:themeColor="accent1" w:sz="4" w:space="4"/>
      </w:pBdr>
      <w:spacing w:before="200" w:after="280" w:line="276" w:lineRule="auto"/>
      <w:ind w:left="936" w:right="936"/>
      <w:jc w:val="left"/>
    </w:pPr>
    <w:rPr>
      <w:rFonts w:eastAsiaTheme="minorHAnsi" w:cstheme="minorBidi"/>
      <w:b/>
      <w:bCs/>
      <w:i/>
      <w:iCs/>
      <w:color w:val="4F81BD" w:themeColor="accent1"/>
      <w:szCs w:val="22"/>
      <w:lang w:eastAsia="en-US"/>
    </w:rPr>
  </w:style>
  <w:style w:type="character" w:styleId="CitadestacadaCar" w:customStyle="1">
    <w:name w:val="Cita destacada Car"/>
    <w:basedOn w:val="Fuentedeprrafopredeter"/>
    <w:link w:val="Citadestacada"/>
    <w:uiPriority w:val="30"/>
    <w:rsid w:val="00CE75E9"/>
    <w:rPr>
      <w:rFonts w:ascii="Times New Roman" w:hAnsi="Times New Roman" w:eastAsiaTheme="minorHAnsi" w:cstheme="minorBidi"/>
      <w:b/>
      <w:bCs/>
      <w:i/>
      <w:iCs/>
      <w:color w:val="4F81BD" w:themeColor="accent1"/>
      <w:sz w:val="24"/>
      <w:szCs w:val="22"/>
      <w:lang w:val="en-GB"/>
    </w:rPr>
  </w:style>
  <w:style w:type="paragraph" w:styleId="BVIfnrCarattereCharCharCharCarattereCharCharCharCharCharChar1CharCharCharCharCharChar" w:customStyle="1">
    <w:name w:val="BVI fnr Carattere Char Char Char Carattere Char Char Char Char Char Char1 Char Char Char Char Char Char"/>
    <w:aliases w:val=" BVI fnr Carattere Char Char Char Carattere Char Char Char Char Char Char1 Char Char Char Char Char Char"/>
    <w:basedOn w:val="Normal"/>
    <w:rsid w:val="00CE75E9"/>
    <w:pPr>
      <w:autoSpaceDE w:val="0"/>
      <w:autoSpaceDN w:val="0"/>
      <w:adjustRightInd w:val="0"/>
      <w:spacing w:before="0" w:after="160" w:line="240" w:lineRule="exact"/>
      <w:jc w:val="left"/>
    </w:pPr>
    <w:rPr>
      <w:rFonts w:asciiTheme="minorHAnsi" w:hAnsiTheme="minorHAnsi" w:eastAsiaTheme="minorHAnsi" w:cstheme="minorBidi"/>
      <w:sz w:val="22"/>
      <w:szCs w:val="22"/>
      <w:vertAlign w:val="superscript"/>
      <w:lang w:val="en-US" w:eastAsia="en-US"/>
    </w:rPr>
  </w:style>
  <w:style w:type="character" w:styleId="CommentTextChar1" w:customStyle="1">
    <w:name w:val="Comment Text Char1"/>
    <w:basedOn w:val="Fuentedeprrafopredeter"/>
    <w:rsid w:val="00CE75E9"/>
    <w:rPr>
      <w:rFonts w:ascii="Calibri" w:hAnsi="Calibri" w:eastAsia="Times New Roman" w:cs="Times New Roman"/>
      <w:b/>
      <w:lang w:val="en-GB" w:eastAsia="en-GB"/>
    </w:rPr>
  </w:style>
  <w:style w:type="character" w:styleId="HeaderChar1" w:customStyle="1">
    <w:name w:val="Header Char1"/>
    <w:basedOn w:val="Fuentedeprrafopredeter"/>
    <w:uiPriority w:val="99"/>
    <w:semiHidden/>
    <w:rsid w:val="00CE75E9"/>
    <w:rPr>
      <w:rFonts w:ascii="Times New Roman" w:hAnsi="Times New Roman"/>
      <w:sz w:val="24"/>
      <w:lang w:val="en-GB"/>
    </w:rPr>
  </w:style>
  <w:style w:type="paragraph" w:styleId="BVIfnrCarattereCharCharCharCarattereCharCharCharCharCharChar1CharCharChar" w:customStyle="1">
    <w:name w:val="BVI fnr Carattere Char Char Char Carattere Char Char Char Char Char Char1 Char Char Char"/>
    <w:basedOn w:val="Normal"/>
    <w:uiPriority w:val="99"/>
    <w:rsid w:val="00CE75E9"/>
    <w:pPr>
      <w:spacing w:before="0" w:after="160" w:line="240" w:lineRule="exact"/>
      <w:jc w:val="left"/>
    </w:pPr>
    <w:rPr>
      <w:rFonts w:ascii="Calibri" w:hAnsi="Calibri" w:eastAsia="Calibri" w:cs="Arial"/>
      <w:sz w:val="22"/>
      <w:szCs w:val="22"/>
      <w:vertAlign w:val="superscript"/>
      <w:lang w:val="en-US" w:eastAsia="en-US"/>
    </w:rPr>
  </w:style>
  <w:style w:type="character" w:styleId="EndnoteTextChar1" w:customStyle="1">
    <w:name w:val="Endnote Text Char1"/>
    <w:basedOn w:val="Fuentedeprrafopredeter"/>
    <w:uiPriority w:val="99"/>
    <w:semiHidden/>
    <w:rsid w:val="00CE75E9"/>
    <w:rPr>
      <w:rFonts w:ascii="Times New Roman" w:hAnsi="Times New Roman"/>
      <w:sz w:val="20"/>
      <w:szCs w:val="20"/>
      <w:lang w:val="en-GB"/>
    </w:rPr>
  </w:style>
  <w:style w:type="paragraph" w:styleId="BVIfnrCarattereCharCharCharCarattereCharCharCharCharCharChar1Char" w:customStyle="1">
    <w:name w:val="BVI fnr Carattere Char Char Char Carattere Char Char Char Char Char Char1 Char"/>
    <w:basedOn w:val="Normal"/>
    <w:rsid w:val="00CE75E9"/>
    <w:pPr>
      <w:spacing w:before="0" w:after="160" w:line="240" w:lineRule="exact"/>
      <w:jc w:val="left"/>
    </w:pPr>
    <w:rPr>
      <w:vertAlign w:val="superscript"/>
      <w:lang w:eastAsia="en-US"/>
    </w:rPr>
  </w:style>
  <w:style w:type="paragraph" w:styleId="CharCharCharCharCarattereCarattereCharCharChar" w:customStyle="1">
    <w:name w:val="Char Char Char Char Carattere Carattere Char Char Char"/>
    <w:basedOn w:val="Normal"/>
    <w:rsid w:val="00CE75E9"/>
    <w:pPr>
      <w:tabs>
        <w:tab w:val="num" w:pos="432"/>
      </w:tabs>
      <w:spacing w:after="160" w:line="240" w:lineRule="exact"/>
      <w:ind w:left="432" w:hanging="432"/>
    </w:pPr>
    <w:rPr>
      <w:rFonts w:ascii="Book Antiqua" w:hAnsi="Book Antiqua" w:eastAsia="SimSun"/>
      <w:smallCaps/>
      <w:sz w:val="22"/>
      <w:lang w:val="en-US" w:eastAsia="en-US"/>
    </w:rPr>
  </w:style>
  <w:style w:type="paragraph" w:styleId="BVIfnrCarattereCharCharCharCarattereCharCharCharCharCharChar1CharCharCharChar" w:customStyle="1">
    <w:name w:val="BVI fnr Carattere Char Char Char Carattere Char Char Char Char Char Char1 Char Char Char Char"/>
    <w:basedOn w:val="Normal"/>
    <w:rsid w:val="00CE75E9"/>
    <w:pPr>
      <w:spacing w:before="0" w:after="160" w:line="240" w:lineRule="exact"/>
      <w:jc w:val="left"/>
    </w:pPr>
    <w:rPr>
      <w:sz w:val="20"/>
      <w:szCs w:val="20"/>
      <w:vertAlign w:val="superscript"/>
      <w:lang w:val="en-US" w:eastAsia="en-US"/>
    </w:rPr>
  </w:style>
  <w:style w:type="paragraph" w:styleId="ColorfulList-Accent11" w:customStyle="1">
    <w:name w:val="Colorful List - Accent 11"/>
    <w:basedOn w:val="Normal"/>
    <w:rsid w:val="00CE75E9"/>
    <w:pPr>
      <w:spacing w:before="0" w:after="0"/>
      <w:ind w:left="720"/>
      <w:jc w:val="left"/>
    </w:pPr>
    <w:rPr>
      <w:rFonts w:eastAsia="Calibri"/>
      <w:lang w:eastAsia="en-US"/>
    </w:rPr>
  </w:style>
  <w:style w:type="paragraph" w:styleId="bodytext25" w:customStyle="1">
    <w:name w:val="bodytext25"/>
    <w:basedOn w:val="Normal"/>
    <w:rsid w:val="00CE75E9"/>
    <w:pPr>
      <w:spacing w:before="60" w:after="100" w:afterAutospacing="1" w:line="255" w:lineRule="atLeast"/>
      <w:jc w:val="left"/>
    </w:pPr>
    <w:rPr>
      <w:rFonts w:ascii="Arial" w:hAnsi="Arial" w:cs="Arial"/>
      <w:sz w:val="18"/>
      <w:szCs w:val="18"/>
      <w:lang w:val="en-US" w:eastAsia="en-US"/>
    </w:rPr>
  </w:style>
  <w:style w:type="paragraph" w:styleId="Paragrafoelenco1" w:customStyle="1">
    <w:name w:val="Paragrafo elenco1"/>
    <w:basedOn w:val="Normal"/>
    <w:uiPriority w:val="34"/>
    <w:qFormat/>
    <w:rsid w:val="00CE75E9"/>
    <w:pPr>
      <w:spacing w:before="0" w:after="0"/>
      <w:ind w:left="720"/>
      <w:jc w:val="left"/>
    </w:pPr>
    <w:rPr>
      <w:lang w:eastAsia="en-US"/>
    </w:rPr>
  </w:style>
  <w:style w:type="character" w:styleId="comment-body" w:customStyle="1">
    <w:name w:val="comment-body"/>
    <w:basedOn w:val="Fuentedeprrafopredeter"/>
    <w:rsid w:val="00CE75E9"/>
  </w:style>
  <w:style w:type="paragraph" w:styleId="CarattereCarattere1" w:customStyle="1">
    <w:name w:val="Carattere Carattere1"/>
    <w:basedOn w:val="Normal"/>
    <w:uiPriority w:val="99"/>
    <w:rsid w:val="00CE75E9"/>
    <w:pPr>
      <w:tabs>
        <w:tab w:val="num" w:pos="432"/>
      </w:tabs>
      <w:spacing w:after="160" w:line="240" w:lineRule="exact"/>
      <w:ind w:left="432" w:hanging="432"/>
    </w:pPr>
    <w:rPr>
      <w:rFonts w:ascii="Book Antiqua" w:hAnsi="Book Antiqua" w:eastAsia="SimSun" w:cs="Book Antiqua"/>
      <w:smallCaps/>
      <w:sz w:val="22"/>
      <w:szCs w:val="22"/>
      <w:lang w:val="en-US" w:eastAsia="en-US"/>
    </w:rPr>
  </w:style>
  <w:style w:type="character" w:styleId="EmailStyle451" w:customStyle="1">
    <w:name w:val="EmailStyle451"/>
    <w:basedOn w:val="Fuentedeprrafopredeter"/>
    <w:uiPriority w:val="99"/>
    <w:semiHidden/>
    <w:rsid w:val="00CE75E9"/>
    <w:rPr>
      <w:rFonts w:ascii="Arial" w:hAnsi="Arial" w:cs="Arial"/>
      <w:color w:val="auto"/>
      <w:sz w:val="20"/>
      <w:szCs w:val="20"/>
    </w:rPr>
  </w:style>
  <w:style w:type="character" w:styleId="msochangeprop0" w:customStyle="1">
    <w:name w:val="msochangeprop"/>
    <w:basedOn w:val="Fuentedeprrafopredeter"/>
    <w:uiPriority w:val="99"/>
    <w:rsid w:val="00CE75E9"/>
  </w:style>
  <w:style w:type="paragraph" w:styleId="ListLetter" w:customStyle="1">
    <w:name w:val="List Letter"/>
    <w:basedOn w:val="Listaconnmeros"/>
    <w:uiPriority w:val="99"/>
    <w:rsid w:val="00CE75E9"/>
    <w:pPr>
      <w:keepNext/>
      <w:widowControl w:val="0"/>
      <w:numPr>
        <w:numId w:val="9"/>
      </w:numPr>
      <w:tabs>
        <w:tab w:val="left" w:pos="720"/>
      </w:tabs>
      <w:spacing w:before="240" w:after="240"/>
      <w:outlineLvl w:val="0"/>
    </w:pPr>
    <w:rPr>
      <w:rFonts w:ascii="Arial" w:hAnsi="Arial" w:cs="Arial"/>
      <w:b/>
      <w:bCs/>
      <w:caps/>
      <w:sz w:val="28"/>
      <w:szCs w:val="28"/>
      <w:lang w:eastAsia="en-US"/>
    </w:rPr>
  </w:style>
  <w:style w:type="paragraph" w:styleId="Textoindependiente3">
    <w:name w:val="Body Text 3"/>
    <w:basedOn w:val="Normal"/>
    <w:link w:val="Textoindependiente3Car"/>
    <w:uiPriority w:val="99"/>
    <w:rsid w:val="00CE75E9"/>
    <w:pPr>
      <w:widowControl w:val="0"/>
      <w:spacing w:before="0" w:after="0"/>
      <w:jc w:val="left"/>
    </w:pPr>
    <w:rPr>
      <w:rFonts w:ascii="Arial" w:hAnsi="Arial" w:cs="Arial"/>
      <w:lang w:eastAsia="en-US"/>
    </w:rPr>
  </w:style>
  <w:style w:type="character" w:styleId="Textoindependiente3Car" w:customStyle="1">
    <w:name w:val="Texto independiente 3 Car"/>
    <w:basedOn w:val="Fuentedeprrafopredeter"/>
    <w:link w:val="Textoindependiente3"/>
    <w:uiPriority w:val="99"/>
    <w:rsid w:val="00CE75E9"/>
    <w:rPr>
      <w:rFonts w:ascii="Arial" w:hAnsi="Arial" w:eastAsia="Times New Roman" w:cs="Arial"/>
      <w:sz w:val="24"/>
      <w:szCs w:val="24"/>
      <w:lang w:val="en-GB"/>
    </w:rPr>
  </w:style>
  <w:style w:type="paragraph" w:styleId="Sangra3detindependiente">
    <w:name w:val="Body Text Indent 3"/>
    <w:basedOn w:val="Normal"/>
    <w:link w:val="Sangra3detindependienteCar"/>
    <w:uiPriority w:val="99"/>
    <w:rsid w:val="00CE75E9"/>
    <w:pPr>
      <w:widowControl w:val="0"/>
      <w:spacing w:before="0" w:after="0"/>
      <w:ind w:left="180"/>
      <w:jc w:val="left"/>
    </w:pPr>
    <w:rPr>
      <w:rFonts w:ascii="Arial" w:hAnsi="Arial" w:cs="Arial"/>
      <w:lang w:eastAsia="en-US"/>
    </w:rPr>
  </w:style>
  <w:style w:type="character" w:styleId="Sangra3detindependienteCar" w:customStyle="1">
    <w:name w:val="Sangría 3 de t. independiente Car"/>
    <w:basedOn w:val="Fuentedeprrafopredeter"/>
    <w:link w:val="Sangra3detindependiente"/>
    <w:uiPriority w:val="99"/>
    <w:rsid w:val="00CE75E9"/>
    <w:rPr>
      <w:rFonts w:ascii="Arial" w:hAnsi="Arial" w:eastAsia="Times New Roman" w:cs="Arial"/>
      <w:sz w:val="24"/>
      <w:szCs w:val="24"/>
      <w:lang w:val="en-GB"/>
    </w:rPr>
  </w:style>
  <w:style w:type="paragraph" w:styleId="Listaconnmeros">
    <w:name w:val="List Number"/>
    <w:basedOn w:val="Normal"/>
    <w:uiPriority w:val="99"/>
    <w:rsid w:val="00CE75E9"/>
    <w:pPr>
      <w:tabs>
        <w:tab w:val="num" w:pos="360"/>
      </w:tabs>
      <w:spacing w:before="0" w:after="0"/>
      <w:ind w:left="360" w:hanging="360"/>
      <w:jc w:val="left"/>
    </w:pPr>
  </w:style>
  <w:style w:type="character" w:styleId="FOOTNOTESChar1" w:customStyle="1">
    <w:name w:val="FOOTNOTES Char1"/>
    <w:aliases w:val="fn Char1,single space Char1"/>
    <w:basedOn w:val="Fuentedeprrafopredeter"/>
    <w:uiPriority w:val="99"/>
    <w:rsid w:val="00CE75E9"/>
    <w:rPr>
      <w:lang w:val="en-GB" w:eastAsia="it-IT"/>
    </w:rPr>
  </w:style>
  <w:style w:type="paragraph" w:styleId="CarattereCarattere" w:customStyle="1">
    <w:name w:val="Carattere Carattere"/>
    <w:basedOn w:val="Normal"/>
    <w:uiPriority w:val="99"/>
    <w:rsid w:val="00CE75E9"/>
    <w:pPr>
      <w:tabs>
        <w:tab w:val="num" w:pos="432"/>
      </w:tabs>
      <w:spacing w:after="160" w:line="240" w:lineRule="exact"/>
      <w:ind w:left="432" w:hanging="432"/>
    </w:pPr>
    <w:rPr>
      <w:rFonts w:ascii="Book Antiqua" w:hAnsi="Book Antiqua" w:eastAsia="SimSun" w:cs="Book Antiqua"/>
      <w:smallCaps/>
      <w:sz w:val="22"/>
      <w:szCs w:val="22"/>
      <w:lang w:val="en-US" w:eastAsia="en-US"/>
    </w:rPr>
  </w:style>
  <w:style w:type="paragraph" w:styleId="histbdgtrev" w:customStyle="1">
    <w:name w:val="histbdgtrev"/>
    <w:basedOn w:val="Normal"/>
    <w:uiPriority w:val="99"/>
    <w:rsid w:val="00CE75E9"/>
    <w:pPr>
      <w:spacing w:before="100" w:beforeAutospacing="1" w:after="100" w:afterAutospacing="1"/>
      <w:jc w:val="left"/>
    </w:pPr>
    <w:rPr>
      <w:color w:val="000000"/>
      <w:lang w:eastAsia="en-GB"/>
    </w:rPr>
  </w:style>
  <w:style w:type="paragraph" w:styleId="contenttableheader" w:customStyle="1">
    <w:name w:val="contenttableheader"/>
    <w:basedOn w:val="Normal"/>
    <w:uiPriority w:val="99"/>
    <w:rsid w:val="00CE75E9"/>
    <w:pPr>
      <w:pBdr>
        <w:top w:val="single" w:color="FFFFFF" w:sz="6" w:space="0"/>
        <w:left w:val="single" w:color="FFFFFF" w:sz="6" w:space="0"/>
        <w:bottom w:val="single" w:color="FFFFFF" w:sz="6" w:space="0"/>
        <w:right w:val="single" w:color="FFFFFF" w:sz="6" w:space="0"/>
      </w:pBdr>
      <w:shd w:val="clear" w:color="auto" w:fill="CCCCCC"/>
      <w:spacing w:before="100" w:beforeAutospacing="1" w:after="100" w:afterAutospacing="1"/>
      <w:jc w:val="left"/>
    </w:pPr>
    <w:rPr>
      <w:b/>
      <w:bCs/>
      <w:color w:val="006699"/>
      <w:lang w:eastAsia="en-GB"/>
    </w:rPr>
  </w:style>
  <w:style w:type="character" w:styleId="readonlytitle2" w:customStyle="1">
    <w:name w:val="readonlytitle2"/>
    <w:basedOn w:val="Fuentedeprrafopredeter"/>
    <w:uiPriority w:val="99"/>
    <w:rsid w:val="00CE75E9"/>
    <w:rPr>
      <w:b/>
      <w:bCs/>
      <w:color w:val="000000"/>
      <w:bdr w:val="single" w:color="C0C0C0" w:sz="6" w:space="11" w:frame="1"/>
      <w:shd w:val="clear" w:color="auto" w:fill="F0F0F0"/>
    </w:rPr>
  </w:style>
  <w:style w:type="character" w:styleId="edittitle2" w:customStyle="1">
    <w:name w:val="edittitle2"/>
    <w:basedOn w:val="Fuentedeprrafopredeter"/>
    <w:uiPriority w:val="99"/>
    <w:rsid w:val="00CE75E9"/>
    <w:rPr>
      <w:b/>
      <w:bCs/>
      <w:vanish/>
      <w:color w:val="000000"/>
      <w:bdr w:val="single" w:color="C0C0C0" w:sz="6" w:space="11" w:frame="1"/>
      <w:shd w:val="clear" w:color="auto" w:fill="F0F0F0"/>
    </w:rPr>
  </w:style>
  <w:style w:type="paragraph" w:styleId="Heading3notnumbered" w:customStyle="1">
    <w:name w:val="Heading 3 not numbered"/>
    <w:basedOn w:val="Ttulo3"/>
    <w:autoRedefine/>
    <w:qFormat/>
    <w:rsid w:val="00CE75E9"/>
    <w:pPr>
      <w:keepNext w:val="0"/>
      <w:tabs>
        <w:tab w:val="left" w:pos="284"/>
      </w:tabs>
      <w:spacing w:before="120" w:after="0"/>
      <w:ind w:left="270" w:hanging="270"/>
    </w:pPr>
    <w:rPr>
      <w:rFonts w:ascii="Arial Narrow" w:hAnsi="Arial Narrow" w:eastAsia="PMingLiU" w:cs="Arial Narrow"/>
      <w:bCs w:val="0"/>
      <w:color w:val="17365D" w:themeColor="text2" w:themeShade="BF"/>
      <w:szCs w:val="24"/>
      <w:lang w:eastAsia="zh-TW"/>
    </w:rPr>
  </w:style>
  <w:style w:type="character" w:styleId="Nmerodelnea">
    <w:name w:val="line number"/>
    <w:basedOn w:val="Fuentedeprrafopredeter"/>
    <w:uiPriority w:val="99"/>
    <w:rsid w:val="00CE75E9"/>
  </w:style>
  <w:style w:type="paragraph" w:styleId="BVIfnrCarattereCharCharCharCarattere" w:customStyle="1">
    <w:name w:val="BVI fnr Carattere Char Char Char Carattere"/>
    <w:aliases w:val="BVI fnr Car Car Carattere Char Char Char Carattere,BVI fnr Car Carattere Char Char Char Carattere"/>
    <w:basedOn w:val="Normal"/>
    <w:uiPriority w:val="99"/>
    <w:rsid w:val="00CE75E9"/>
    <w:pPr>
      <w:spacing w:before="0" w:after="160" w:line="240" w:lineRule="exact"/>
      <w:jc w:val="left"/>
    </w:pPr>
    <w:rPr>
      <w:vertAlign w:val="superscript"/>
    </w:rPr>
  </w:style>
  <w:style w:type="paragraph" w:styleId="Arial10" w:customStyle="1">
    <w:name w:val="Arial 10"/>
    <w:link w:val="Arial10Char"/>
    <w:uiPriority w:val="99"/>
    <w:rsid w:val="00CE75E9"/>
    <w:pPr>
      <w:spacing w:before="100" w:beforeAutospacing="1" w:after="100" w:afterAutospacing="1"/>
    </w:pPr>
    <w:rPr>
      <w:rFonts w:ascii="Arial" w:hAnsi="Arial" w:eastAsia="Times New Roman" w:cs="Arial"/>
      <w:lang w:eastAsia="en-GB"/>
    </w:rPr>
  </w:style>
  <w:style w:type="paragraph" w:styleId="BVIfnrCarattereCharCharCharCarattereCharCharCharCharCharChar" w:customStyle="1">
    <w:name w:val="BVI fnr Carattere Char Char Char Carattere Char Char Char Char Char Char"/>
    <w:aliases w:val="BVI fnr Car Car Carattere Char Char Char Carattere Char Char Char Char Char Char"/>
    <w:basedOn w:val="Normal"/>
    <w:uiPriority w:val="99"/>
    <w:rsid w:val="00CE75E9"/>
    <w:pPr>
      <w:spacing w:before="0" w:after="160" w:line="240" w:lineRule="exact"/>
      <w:jc w:val="left"/>
    </w:pPr>
    <w:rPr>
      <w:rFonts w:ascii="Calibri" w:hAnsi="Calibri" w:cs="Calibri"/>
      <w:sz w:val="22"/>
      <w:szCs w:val="22"/>
      <w:vertAlign w:val="superscript"/>
      <w:lang w:val="en-US" w:eastAsia="en-US"/>
    </w:rPr>
  </w:style>
  <w:style w:type="paragraph" w:styleId="BVIfnrCarattereCharCharCharCarattereCharCharCharCharChar" w:customStyle="1">
    <w:name w:val="BVI fnr Carattere Char Char Char Carattere Char Char Char Char Char"/>
    <w:aliases w:val="BVI fnr Car Car Carattere Char Char Char Carattere Char Char Char Char Char"/>
    <w:basedOn w:val="Normal"/>
    <w:uiPriority w:val="99"/>
    <w:rsid w:val="00CE75E9"/>
    <w:pPr>
      <w:spacing w:before="0" w:after="160" w:line="240" w:lineRule="exact"/>
      <w:jc w:val="left"/>
    </w:pPr>
    <w:rPr>
      <w:rFonts w:ascii="Calibri" w:hAnsi="Calibri" w:cs="Calibri"/>
      <w:sz w:val="22"/>
      <w:szCs w:val="22"/>
      <w:vertAlign w:val="superscript"/>
      <w:lang w:val="en-US" w:eastAsia="en-US"/>
    </w:rPr>
  </w:style>
  <w:style w:type="paragraph" w:styleId="BVIfnrCarattereCharCharCharCarattereCharCharCharCharCharChar1" w:customStyle="1">
    <w:name w:val="BVI fnr Carattere Char Char Char Carattere Char Char Char Char Char Char1"/>
    <w:aliases w:val="BVI fnr Car Car Carattere Char Char Char Carattere Char Char Char Char Char Char1"/>
    <w:basedOn w:val="Normal"/>
    <w:uiPriority w:val="99"/>
    <w:rsid w:val="00CE75E9"/>
    <w:pPr>
      <w:spacing w:before="0" w:after="160" w:line="240" w:lineRule="exact"/>
      <w:jc w:val="left"/>
    </w:pPr>
    <w:rPr>
      <w:vertAlign w:val="superscript"/>
      <w:lang w:eastAsia="en-US"/>
    </w:rPr>
  </w:style>
  <w:style w:type="character" w:styleId="highlightedsearchterm" w:customStyle="1">
    <w:name w:val="highlightedsearchterm"/>
    <w:basedOn w:val="Fuentedeprrafopredeter"/>
    <w:uiPriority w:val="99"/>
    <w:rsid w:val="00CE75E9"/>
  </w:style>
  <w:style w:type="paragraph" w:styleId="BVIfnrCarattereCharCharCharCarattereCharCharCharCharCharChar1CharChar" w:customStyle="1">
    <w:name w:val="BVI fnr Carattere Char Char Char Carattere Char Char Char Char Char Char1 Char Char"/>
    <w:basedOn w:val="Normal"/>
    <w:uiPriority w:val="99"/>
    <w:rsid w:val="00CE75E9"/>
    <w:pPr>
      <w:spacing w:before="0" w:after="160" w:line="240" w:lineRule="exact"/>
      <w:jc w:val="left"/>
    </w:pPr>
    <w:rPr>
      <w:sz w:val="20"/>
      <w:szCs w:val="20"/>
      <w:vertAlign w:val="superscript"/>
      <w:lang w:val="en-US" w:eastAsia="en-US"/>
    </w:rPr>
  </w:style>
  <w:style w:type="paragraph" w:styleId="BVIfnrCarattereCharCharCharCarattereCharCharCharCharCharChar1CharCharCharCharChar" w:customStyle="1">
    <w:name w:val="BVI fnr Carattere Char Char Char Carattere Char Char Char Char Char Char1 Char Char Char Char Char"/>
    <w:basedOn w:val="Normal"/>
    <w:uiPriority w:val="99"/>
    <w:rsid w:val="00CE75E9"/>
    <w:pPr>
      <w:spacing w:before="0" w:after="160" w:line="240" w:lineRule="exact"/>
      <w:jc w:val="left"/>
    </w:pPr>
    <w:rPr>
      <w:rFonts w:ascii="Calibri" w:hAnsi="Calibri" w:cs="Calibri"/>
      <w:sz w:val="22"/>
      <w:szCs w:val="22"/>
      <w:vertAlign w:val="superscript"/>
      <w:lang w:val="en-US" w:eastAsia="en-US"/>
    </w:rPr>
  </w:style>
  <w:style w:type="character" w:styleId="Char21" w:customStyle="1">
    <w:name w:val="Char21"/>
    <w:basedOn w:val="Fuentedeprrafopredeter"/>
    <w:uiPriority w:val="99"/>
    <w:rsid w:val="00CE75E9"/>
    <w:rPr>
      <w:rFonts w:ascii="Times New Roman" w:hAnsi="Times New Roman" w:cs="Times New Roman"/>
      <w:b/>
      <w:bCs/>
      <w:sz w:val="24"/>
      <w:szCs w:val="24"/>
      <w:lang w:val="en-GB" w:eastAsia="it-IT"/>
    </w:rPr>
  </w:style>
  <w:style w:type="paragraph" w:styleId="BVIfnrCarattereCharCharCharCarattereCharCharChar" w:customStyle="1">
    <w:name w:val="BVI fnr Carattere Char Char Char Carattere Char Char Char"/>
    <w:aliases w:val="BVI fnr Car Car Carattere Char Char Char Carattere Char Char Char"/>
    <w:basedOn w:val="Normal"/>
    <w:uiPriority w:val="99"/>
    <w:rsid w:val="00CE75E9"/>
    <w:pPr>
      <w:spacing w:before="0" w:after="160" w:line="240" w:lineRule="exact"/>
      <w:jc w:val="left"/>
    </w:pPr>
    <w:rPr>
      <w:vertAlign w:val="superscript"/>
      <w:lang w:eastAsia="en-US"/>
    </w:rPr>
  </w:style>
  <w:style w:type="numbering" w:styleId="111111">
    <w:name w:val="Outline List 2"/>
    <w:basedOn w:val="Sinlista"/>
    <w:uiPriority w:val="99"/>
    <w:semiHidden/>
    <w:unhideWhenUsed/>
    <w:rsid w:val="00CE75E9"/>
    <w:pPr>
      <w:numPr>
        <w:numId w:val="10"/>
      </w:numPr>
    </w:pPr>
  </w:style>
  <w:style w:type="character" w:styleId="CitaHTML">
    <w:name w:val="HTML Cite"/>
    <w:basedOn w:val="Fuentedeprrafopredeter"/>
    <w:uiPriority w:val="99"/>
    <w:semiHidden/>
    <w:unhideWhenUsed/>
    <w:rsid w:val="00CE75E9"/>
    <w:rPr>
      <w:i/>
      <w:iCs/>
    </w:rPr>
  </w:style>
  <w:style w:type="paragraph" w:styleId="Standard" w:customStyle="1">
    <w:name w:val="Standard"/>
    <w:rsid w:val="00CE75E9"/>
    <w:pPr>
      <w:widowControl w:val="0"/>
      <w:suppressAutoHyphens/>
      <w:overflowPunct w:val="0"/>
      <w:autoSpaceDE w:val="0"/>
      <w:autoSpaceDN w:val="0"/>
      <w:textAlignment w:val="baseline"/>
    </w:pPr>
    <w:rPr>
      <w:rFonts w:ascii="Times" w:hAnsi="Times" w:eastAsiaTheme="minorEastAsia" w:cstheme="minorBidi"/>
      <w:kern w:val="3"/>
      <w:sz w:val="24"/>
      <w:szCs w:val="22"/>
      <w:lang w:val="en-GB" w:eastAsia="en-GB"/>
    </w:rPr>
  </w:style>
  <w:style w:type="paragraph" w:styleId="TDC4">
    <w:name w:val="toc 4"/>
    <w:basedOn w:val="Normal"/>
    <w:next w:val="Normal"/>
    <w:autoRedefine/>
    <w:uiPriority w:val="39"/>
    <w:unhideWhenUsed/>
    <w:rsid w:val="00CE75E9"/>
    <w:pPr>
      <w:spacing w:before="0" w:after="100" w:line="276" w:lineRule="auto"/>
      <w:ind w:left="660"/>
      <w:jc w:val="left"/>
    </w:pPr>
    <w:rPr>
      <w:rFonts w:asciiTheme="minorHAnsi" w:hAnsiTheme="minorHAnsi" w:eastAsiaTheme="minorEastAsia" w:cstheme="minorBidi"/>
      <w:sz w:val="22"/>
      <w:szCs w:val="22"/>
      <w:lang w:eastAsia="en-GB"/>
    </w:rPr>
  </w:style>
  <w:style w:type="paragraph" w:styleId="TDC5">
    <w:name w:val="toc 5"/>
    <w:basedOn w:val="Normal"/>
    <w:next w:val="Normal"/>
    <w:autoRedefine/>
    <w:uiPriority w:val="39"/>
    <w:unhideWhenUsed/>
    <w:rsid w:val="00CE75E9"/>
    <w:pPr>
      <w:spacing w:before="0" w:after="100" w:line="276" w:lineRule="auto"/>
      <w:ind w:left="880"/>
      <w:jc w:val="left"/>
    </w:pPr>
    <w:rPr>
      <w:rFonts w:asciiTheme="minorHAnsi" w:hAnsiTheme="minorHAnsi" w:eastAsiaTheme="minorEastAsia" w:cstheme="minorBidi"/>
      <w:sz w:val="22"/>
      <w:szCs w:val="22"/>
      <w:lang w:eastAsia="en-GB"/>
    </w:rPr>
  </w:style>
  <w:style w:type="paragraph" w:styleId="TDC6">
    <w:name w:val="toc 6"/>
    <w:basedOn w:val="Normal"/>
    <w:next w:val="Normal"/>
    <w:autoRedefine/>
    <w:uiPriority w:val="39"/>
    <w:unhideWhenUsed/>
    <w:rsid w:val="00CE75E9"/>
    <w:pPr>
      <w:spacing w:before="0" w:after="100" w:line="276" w:lineRule="auto"/>
      <w:ind w:left="1100"/>
      <w:jc w:val="left"/>
    </w:pPr>
    <w:rPr>
      <w:rFonts w:asciiTheme="minorHAnsi" w:hAnsiTheme="minorHAnsi" w:eastAsiaTheme="minorEastAsia" w:cstheme="minorBidi"/>
      <w:sz w:val="22"/>
      <w:szCs w:val="22"/>
      <w:lang w:eastAsia="en-GB"/>
    </w:rPr>
  </w:style>
  <w:style w:type="paragraph" w:styleId="TDC7">
    <w:name w:val="toc 7"/>
    <w:basedOn w:val="Normal"/>
    <w:next w:val="Normal"/>
    <w:autoRedefine/>
    <w:uiPriority w:val="39"/>
    <w:unhideWhenUsed/>
    <w:rsid w:val="00CE75E9"/>
    <w:pPr>
      <w:spacing w:before="0" w:after="100" w:line="276" w:lineRule="auto"/>
      <w:ind w:left="1320"/>
      <w:jc w:val="left"/>
    </w:pPr>
    <w:rPr>
      <w:rFonts w:asciiTheme="minorHAnsi" w:hAnsiTheme="minorHAnsi" w:eastAsiaTheme="minorEastAsia" w:cstheme="minorBidi"/>
      <w:sz w:val="22"/>
      <w:szCs w:val="22"/>
      <w:lang w:eastAsia="en-GB"/>
    </w:rPr>
  </w:style>
  <w:style w:type="paragraph" w:styleId="TDC8">
    <w:name w:val="toc 8"/>
    <w:basedOn w:val="Normal"/>
    <w:next w:val="Normal"/>
    <w:autoRedefine/>
    <w:uiPriority w:val="39"/>
    <w:unhideWhenUsed/>
    <w:rsid w:val="00CE75E9"/>
    <w:pPr>
      <w:spacing w:before="0" w:after="100" w:line="276" w:lineRule="auto"/>
      <w:ind w:left="1540"/>
      <w:jc w:val="left"/>
    </w:pPr>
    <w:rPr>
      <w:rFonts w:asciiTheme="minorHAnsi" w:hAnsiTheme="minorHAnsi" w:eastAsiaTheme="minorEastAsia" w:cstheme="minorBidi"/>
      <w:sz w:val="22"/>
      <w:szCs w:val="22"/>
      <w:lang w:eastAsia="en-GB"/>
    </w:rPr>
  </w:style>
  <w:style w:type="paragraph" w:styleId="TDC9">
    <w:name w:val="toc 9"/>
    <w:basedOn w:val="Normal"/>
    <w:next w:val="Normal"/>
    <w:autoRedefine/>
    <w:uiPriority w:val="39"/>
    <w:unhideWhenUsed/>
    <w:rsid w:val="00CE75E9"/>
    <w:pPr>
      <w:spacing w:before="0" w:after="100" w:line="276" w:lineRule="auto"/>
      <w:ind w:left="1760"/>
      <w:jc w:val="left"/>
    </w:pPr>
    <w:rPr>
      <w:rFonts w:asciiTheme="minorHAnsi" w:hAnsiTheme="minorHAnsi" w:eastAsiaTheme="minorEastAsia" w:cstheme="minorBidi"/>
      <w:sz w:val="22"/>
      <w:szCs w:val="22"/>
      <w:lang w:eastAsia="en-GB"/>
    </w:rPr>
  </w:style>
  <w:style w:type="character" w:styleId="Arial10Char" w:customStyle="1">
    <w:name w:val="Arial 10 Char"/>
    <w:basedOn w:val="Fuentedeprrafopredeter"/>
    <w:link w:val="Arial10"/>
    <w:uiPriority w:val="99"/>
    <w:rsid w:val="00CE75E9"/>
    <w:rPr>
      <w:rFonts w:ascii="Arial" w:hAnsi="Arial" w:eastAsia="Times New Roman" w:cs="Arial"/>
      <w:lang w:eastAsia="en-GB"/>
    </w:rPr>
  </w:style>
  <w:style w:type="paragraph" w:styleId="Indentromannumber" w:customStyle="1">
    <w:name w:val="Indent roman number"/>
    <w:basedOn w:val="Normal"/>
    <w:autoRedefine/>
    <w:qFormat/>
    <w:rsid w:val="00CE75E9"/>
    <w:pPr>
      <w:numPr>
        <w:numId w:val="12"/>
      </w:numPr>
      <w:tabs>
        <w:tab w:val="left" w:pos="851"/>
      </w:tabs>
      <w:spacing w:before="0" w:after="0"/>
    </w:pPr>
    <w:rPr>
      <w:lang w:eastAsia="en-US"/>
    </w:rPr>
  </w:style>
  <w:style w:type="paragraph" w:styleId="Indentbullet" w:customStyle="1">
    <w:name w:val="Indent bullet"/>
    <w:basedOn w:val="Normal"/>
    <w:autoRedefine/>
    <w:qFormat/>
    <w:rsid w:val="00CE75E9"/>
    <w:pPr>
      <w:numPr>
        <w:numId w:val="11"/>
      </w:numPr>
      <w:tabs>
        <w:tab w:val="left" w:pos="851"/>
      </w:tabs>
      <w:spacing w:before="0" w:after="0"/>
      <w:ind w:left="851" w:hanging="284"/>
    </w:pPr>
    <w:rPr>
      <w:lang w:eastAsia="en-US"/>
    </w:rPr>
  </w:style>
  <w:style w:type="paragraph" w:styleId="Tableboxleft" w:customStyle="1">
    <w:name w:val="Table box left"/>
    <w:basedOn w:val="Normal"/>
    <w:next w:val="Normal"/>
    <w:autoRedefine/>
    <w:rsid w:val="00CE75E9"/>
    <w:pPr>
      <w:spacing w:before="0" w:after="0"/>
      <w:jc w:val="left"/>
    </w:pPr>
    <w:rPr>
      <w:sz w:val="20"/>
      <w:szCs w:val="20"/>
      <w:lang w:eastAsia="en-US"/>
    </w:rPr>
  </w:style>
  <w:style w:type="paragraph" w:styleId="Boxnumber" w:customStyle="1">
    <w:name w:val="Box number"/>
    <w:basedOn w:val="Descripcin"/>
    <w:next w:val="Normal"/>
    <w:autoRedefine/>
    <w:qFormat/>
    <w:rsid w:val="00CE75E9"/>
    <w:pPr>
      <w:keepNext/>
      <w:numPr>
        <w:numId w:val="13"/>
      </w:numPr>
      <w:tabs>
        <w:tab w:val="left" w:pos="1134"/>
      </w:tabs>
      <w:spacing w:after="120"/>
      <w:ind w:left="1134" w:hanging="1134"/>
      <w:jc w:val="both"/>
    </w:pPr>
    <w:rPr>
      <w:color w:val="auto"/>
      <w:sz w:val="22"/>
      <w:szCs w:val="20"/>
    </w:rPr>
  </w:style>
  <w:style w:type="paragraph" w:styleId="Boxtext" w:customStyle="1">
    <w:name w:val="Box text"/>
    <w:basedOn w:val="Normal"/>
    <w:qFormat/>
    <w:rsid w:val="00CE75E9"/>
    <w:pPr>
      <w:pBdr>
        <w:top w:val="single" w:color="auto" w:sz="4" w:space="1" w:shadow="1"/>
        <w:left w:val="single" w:color="auto" w:sz="4" w:space="4" w:shadow="1"/>
        <w:bottom w:val="single" w:color="auto" w:sz="4" w:space="1" w:shadow="1"/>
        <w:right w:val="single" w:color="auto" w:sz="4" w:space="4" w:shadow="1"/>
      </w:pBdr>
      <w:spacing w:before="0" w:after="0"/>
    </w:pPr>
    <w:rPr>
      <w:sz w:val="22"/>
      <w:lang w:eastAsia="en-US"/>
    </w:rPr>
  </w:style>
  <w:style w:type="paragraph" w:styleId="Principlenumber" w:customStyle="1">
    <w:name w:val="Principle number"/>
    <w:basedOn w:val="Normal"/>
    <w:next w:val="Normal"/>
    <w:qFormat/>
    <w:rsid w:val="00CE75E9"/>
    <w:pPr>
      <w:numPr>
        <w:numId w:val="14"/>
      </w:numPr>
      <w:tabs>
        <w:tab w:val="left" w:pos="1701"/>
      </w:tabs>
      <w:spacing w:before="0" w:after="60"/>
      <w:ind w:left="1701" w:right="57" w:hanging="1644"/>
    </w:pPr>
    <w:rPr>
      <w:b/>
      <w:lang w:eastAsia="en-US"/>
    </w:rPr>
  </w:style>
  <w:style w:type="paragraph" w:styleId="Tableheadingcolumncentred" w:customStyle="1">
    <w:name w:val="Table heading column centred"/>
    <w:basedOn w:val="Normal"/>
    <w:next w:val="Normal"/>
    <w:qFormat/>
    <w:rsid w:val="00CE75E9"/>
    <w:pPr>
      <w:spacing w:before="0" w:after="0"/>
      <w:jc w:val="center"/>
    </w:pPr>
    <w:rPr>
      <w:b/>
      <w:sz w:val="20"/>
      <w:lang w:eastAsia="en-US"/>
    </w:rPr>
  </w:style>
  <w:style w:type="paragraph" w:styleId="Tableheadingrow" w:customStyle="1">
    <w:name w:val="Table heading row"/>
    <w:basedOn w:val="Normal"/>
    <w:next w:val="Normal"/>
    <w:qFormat/>
    <w:rsid w:val="00CE75E9"/>
    <w:pPr>
      <w:spacing w:before="0" w:after="0"/>
    </w:pPr>
    <w:rPr>
      <w:b/>
      <w:i/>
      <w:sz w:val="20"/>
      <w:lang w:eastAsia="en-US"/>
    </w:rPr>
  </w:style>
  <w:style w:type="paragraph" w:styleId="Recommendationtext" w:customStyle="1">
    <w:name w:val="Recommendation text"/>
    <w:basedOn w:val="Normal"/>
    <w:next w:val="Normal"/>
    <w:qFormat/>
    <w:rsid w:val="00CE75E9"/>
    <w:pPr>
      <w:pBdr>
        <w:top w:val="single" w:color="auto" w:sz="4" w:space="1" w:shadow="1"/>
        <w:left w:val="single" w:color="auto" w:sz="4" w:space="4" w:shadow="1"/>
        <w:bottom w:val="single" w:color="auto" w:sz="4" w:space="1" w:shadow="1"/>
        <w:right w:val="single" w:color="auto" w:sz="4" w:space="4" w:shadow="1"/>
      </w:pBdr>
      <w:spacing w:before="0" w:after="0"/>
    </w:pPr>
    <w:rPr>
      <w:sz w:val="22"/>
      <w:lang w:eastAsia="en-US"/>
    </w:rPr>
  </w:style>
  <w:style w:type="paragraph" w:styleId="Boxframe" w:customStyle="1">
    <w:name w:val="Box frame"/>
    <w:basedOn w:val="Normal"/>
    <w:next w:val="Normal"/>
    <w:autoRedefine/>
    <w:uiPriority w:val="99"/>
    <w:rsid w:val="00CE75E9"/>
    <w:pPr>
      <w:keepNext/>
      <w:pBdr>
        <w:top w:val="single" w:color="auto" w:sz="4" w:space="1"/>
        <w:left w:val="single" w:color="auto" w:sz="4" w:space="4"/>
        <w:bottom w:val="single" w:color="auto" w:sz="4" w:space="1"/>
        <w:right w:val="single" w:color="auto" w:sz="4" w:space="4"/>
      </w:pBdr>
      <w:tabs>
        <w:tab w:val="left" w:pos="284"/>
      </w:tabs>
      <w:spacing w:before="0" w:after="0"/>
      <w:outlineLvl w:val="2"/>
    </w:pPr>
    <w:rPr>
      <w:rFonts w:eastAsia="PMingLiU" w:cs="Arial"/>
      <w:bCs/>
      <w:sz w:val="22"/>
      <w:szCs w:val="22"/>
      <w:lang w:eastAsia="zh-TW"/>
    </w:rPr>
  </w:style>
  <w:style w:type="paragraph" w:styleId="Descripcin">
    <w:name w:val="caption"/>
    <w:basedOn w:val="Normal"/>
    <w:next w:val="Normal"/>
    <w:uiPriority w:val="35"/>
    <w:semiHidden/>
    <w:unhideWhenUsed/>
    <w:qFormat/>
    <w:rsid w:val="00CE75E9"/>
    <w:pPr>
      <w:spacing w:before="0" w:after="200"/>
      <w:jc w:val="left"/>
    </w:pPr>
    <w:rPr>
      <w:b/>
      <w:bCs/>
      <w:color w:val="4F81BD" w:themeColor="accent1"/>
      <w:sz w:val="18"/>
      <w:szCs w:val="18"/>
      <w:lang w:eastAsia="en-US"/>
    </w:rPr>
  </w:style>
  <w:style w:type="table" w:styleId="Sombreadoclaro-nfasis6">
    <w:name w:val="Light Shading Accent 6"/>
    <w:basedOn w:val="Tablanormal"/>
    <w:uiPriority w:val="60"/>
    <w:rsid w:val="00CE75E9"/>
    <w:rPr>
      <w:rFonts w:asciiTheme="minorHAnsi" w:hAnsiTheme="minorHAnsi" w:eastAsiaTheme="minorHAnsi" w:cstheme="minorBidi"/>
      <w:color w:val="E36C0A" w:themeColor="accent6" w:themeShade="BF"/>
      <w:sz w:val="22"/>
      <w:szCs w:val="22"/>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ftrefChar" w:customStyle="1">
    <w:name w:val="ftref Char"/>
    <w:aliases w:val="4_G Char,-E Fußnotenzeichen Char,16 Point Char,Superscript 6 Point Char,Carattere Char1 Char,Carattere Char Char Carattere Carattere Char Char Char,fr Char,(NECG) Footnote Reference"/>
    <w:basedOn w:val="Normal"/>
    <w:uiPriority w:val="99"/>
    <w:rsid w:val="00CE75E9"/>
    <w:pPr>
      <w:spacing w:before="0" w:after="160" w:line="240" w:lineRule="exact"/>
      <w:jc w:val="left"/>
    </w:pPr>
    <w:rPr>
      <w:rFonts w:asciiTheme="minorHAnsi" w:hAnsiTheme="minorHAnsi" w:eastAsiaTheme="minorHAnsi" w:cstheme="minorBidi"/>
      <w:sz w:val="22"/>
      <w:szCs w:val="22"/>
      <w:vertAlign w:val="superscript"/>
      <w:lang w:eastAsia="en-US"/>
    </w:rPr>
  </w:style>
  <w:style w:type="table" w:styleId="Listaclara-nfasis1">
    <w:name w:val="Light List Accent 1"/>
    <w:basedOn w:val="Tablanormal"/>
    <w:uiPriority w:val="61"/>
    <w:rsid w:val="00CE75E9"/>
    <w:rPr>
      <w:rFonts w:asciiTheme="minorHAnsi" w:hAnsiTheme="minorHAnsi" w:eastAsiaTheme="minorHAnsi" w:cstheme="minorBidi"/>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Tabladecuadrcula4-nfasis1">
    <w:name w:val="Grid Table 4 Accent 1"/>
    <w:basedOn w:val="Tablanormal"/>
    <w:uiPriority w:val="49"/>
    <w:rsid w:val="00E12A5D"/>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cuadrcula1clara-nfasis5">
    <w:name w:val="Grid Table 1 Light Accent 5"/>
    <w:basedOn w:val="Tablanormal"/>
    <w:uiPriority w:val="46"/>
    <w:rsid w:val="00E12A5D"/>
    <w:tblPr>
      <w:tblStyleRowBandSize w:val="1"/>
      <w:tblStyleColBandSize w:val="1"/>
      <w:tblBorders>
        <w:top w:val="single" w:color="B6DDE8" w:themeColor="accent5" w:themeTint="66" w:sz="4" w:space="0"/>
        <w:left w:val="single" w:color="B6DDE8" w:themeColor="accent5" w:themeTint="66" w:sz="4" w:space="0"/>
        <w:bottom w:val="single" w:color="B6DDE8" w:themeColor="accent5" w:themeTint="66" w:sz="4" w:space="0"/>
        <w:right w:val="single" w:color="B6DDE8" w:themeColor="accent5" w:themeTint="66" w:sz="4" w:space="0"/>
        <w:insideH w:val="single" w:color="B6DDE8" w:themeColor="accent5" w:themeTint="66" w:sz="4" w:space="0"/>
        <w:insideV w:val="single" w:color="B6DDE8" w:themeColor="accent5" w:themeTint="66" w:sz="4" w:space="0"/>
      </w:tblBorders>
    </w:tblPr>
    <w:tblStylePr w:type="firstRow">
      <w:rPr>
        <w:b/>
        <w:bCs/>
      </w:rPr>
      <w:tblPr/>
      <w:tcPr>
        <w:tcBorders>
          <w:bottom w:val="single" w:color="92CDDC" w:themeColor="accent5" w:themeTint="99" w:sz="12" w:space="0"/>
        </w:tcBorders>
      </w:tcPr>
    </w:tblStylePr>
    <w:tblStylePr w:type="lastRow">
      <w:rPr>
        <w:b/>
        <w:bCs/>
      </w:rPr>
      <w:tblPr/>
      <w:tcPr>
        <w:tcBorders>
          <w:top w:val="double" w:color="92CDDC" w:themeColor="accent5" w:themeTint="99" w:sz="2" w:space="0"/>
        </w:tcBorders>
      </w:tcPr>
    </w:tblStylePr>
    <w:tblStylePr w:type="firstCol">
      <w:rPr>
        <w:b/>
        <w:bCs/>
      </w:rPr>
    </w:tblStylePr>
    <w:tblStylePr w:type="lastCol">
      <w:rPr>
        <w:b/>
        <w:bCs/>
      </w:rPr>
    </w:tblStylePr>
  </w:style>
  <w:style w:type="table" w:styleId="Tabladecuadrcula2-nfasis1">
    <w:name w:val="Grid Table 2 Accent 1"/>
    <w:basedOn w:val="Tablanormal"/>
    <w:uiPriority w:val="47"/>
    <w:rsid w:val="00E12A5D"/>
    <w:tblPr>
      <w:tblStyleRowBandSize w:val="1"/>
      <w:tblStyleColBandSize w:val="1"/>
      <w:tblBorders>
        <w:top w:val="single" w:color="95B3D7" w:themeColor="accent1" w:themeTint="99" w:sz="2" w:space="0"/>
        <w:bottom w:val="single" w:color="95B3D7" w:themeColor="accent1" w:themeTint="99" w:sz="2" w:space="0"/>
        <w:insideH w:val="single" w:color="95B3D7" w:themeColor="accent1" w:themeTint="99" w:sz="2" w:space="0"/>
        <w:insideV w:val="single" w:color="95B3D7" w:themeColor="accent1" w:themeTint="99" w:sz="2" w:space="0"/>
      </w:tblBorders>
    </w:tblPr>
    <w:tblStylePr w:type="firstRow">
      <w:rPr>
        <w:b/>
        <w:bCs/>
      </w:rPr>
      <w:tblPr/>
      <w:tcPr>
        <w:tcBorders>
          <w:top w:val="nil"/>
          <w:bottom w:val="single" w:color="95B3D7" w:themeColor="accent1" w:themeTint="99" w:sz="12" w:space="0"/>
          <w:insideH w:val="nil"/>
          <w:insideV w:val="nil"/>
        </w:tcBorders>
        <w:shd w:val="clear" w:color="auto" w:fill="FFFFFF" w:themeFill="background1"/>
      </w:tcPr>
    </w:tblStylePr>
    <w:tblStylePr w:type="lastRow">
      <w:rPr>
        <w:b/>
        <w:bCs/>
      </w:rPr>
      <w:tblPr/>
      <w:tcPr>
        <w:tcBorders>
          <w:top w:val="double" w:color="95B3D7"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cuadrcula1clara-nfasis4">
    <w:name w:val="Grid Table 1 Light Accent 4"/>
    <w:basedOn w:val="Tablanormal"/>
    <w:uiPriority w:val="46"/>
    <w:rsid w:val="00E12A5D"/>
    <w:tblPr>
      <w:tblStyleRowBandSize w:val="1"/>
      <w:tblStyleColBandSize w:val="1"/>
      <w:tblBorders>
        <w:top w:val="single" w:color="CCC0D9" w:themeColor="accent4" w:themeTint="66" w:sz="4" w:space="0"/>
        <w:left w:val="single" w:color="CCC0D9" w:themeColor="accent4" w:themeTint="66" w:sz="4" w:space="0"/>
        <w:bottom w:val="single" w:color="CCC0D9" w:themeColor="accent4" w:themeTint="66" w:sz="4" w:space="0"/>
        <w:right w:val="single" w:color="CCC0D9" w:themeColor="accent4" w:themeTint="66" w:sz="4" w:space="0"/>
        <w:insideH w:val="single" w:color="CCC0D9" w:themeColor="accent4" w:themeTint="66" w:sz="4" w:space="0"/>
        <w:insideV w:val="single" w:color="CCC0D9" w:themeColor="accent4" w:themeTint="66" w:sz="4" w:space="0"/>
      </w:tblBorders>
    </w:tblPr>
    <w:tblStylePr w:type="firstRow">
      <w:rPr>
        <w:b/>
        <w:bCs/>
      </w:rPr>
      <w:tblPr/>
      <w:tcPr>
        <w:tcBorders>
          <w:bottom w:val="single" w:color="B2A1C7" w:themeColor="accent4" w:themeTint="99" w:sz="12" w:space="0"/>
        </w:tcBorders>
      </w:tcPr>
    </w:tblStylePr>
    <w:tblStylePr w:type="lastRow">
      <w:rPr>
        <w:b/>
        <w:bCs/>
      </w:rPr>
      <w:tblPr/>
      <w:tcPr>
        <w:tcBorders>
          <w:top w:val="double" w:color="B2A1C7" w:themeColor="accent4" w:themeTint="99" w:sz="2" w:space="0"/>
        </w:tcBorders>
      </w:tcPr>
    </w:tblStylePr>
    <w:tblStylePr w:type="firstCol">
      <w:rPr>
        <w:b/>
        <w:bCs/>
      </w:rPr>
    </w:tblStylePr>
    <w:tblStylePr w:type="lastCol">
      <w:rPr>
        <w:b/>
        <w:bCs/>
      </w:rPr>
    </w:tblStylePr>
  </w:style>
  <w:style w:type="table" w:styleId="Tabladelista4-nfasis1">
    <w:name w:val="List Table 4 Accent 1"/>
    <w:basedOn w:val="Tablanormal"/>
    <w:uiPriority w:val="49"/>
    <w:rsid w:val="00E12A5D"/>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tcBorders>
        <w:shd w:val="clear" w:color="auto" w:fill="4F81BD" w:themeFill="accent1"/>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
    <w:name w:val="List Table 4"/>
    <w:basedOn w:val="Tablanormal"/>
    <w:uiPriority w:val="49"/>
    <w:rsid w:val="00E12A5D"/>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pple-converted-space" w:customStyle="1">
    <w:name w:val="apple-converted-space"/>
    <w:basedOn w:val="Fuentedeprrafopredeter"/>
    <w:rsid w:val="00F722D7"/>
  </w:style>
  <w:style w:type="paragraph" w:styleId="HTMLconformatoprevio">
    <w:name w:val="HTML Preformatted"/>
    <w:basedOn w:val="Normal"/>
    <w:link w:val="HTMLconformatoprevioCar"/>
    <w:uiPriority w:val="99"/>
    <w:semiHidden/>
    <w:unhideWhenUsed/>
    <w:rsid w:val="00E22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hAnsi="Courier New" w:cs="Courier New"/>
      <w:sz w:val="20"/>
      <w:szCs w:val="20"/>
      <w:lang w:val="en-US" w:eastAsia="en-US"/>
    </w:rPr>
  </w:style>
  <w:style w:type="character" w:styleId="HTMLconformatoprevioCar" w:customStyle="1">
    <w:name w:val="HTML con formato previo Car"/>
    <w:basedOn w:val="Fuentedeprrafopredeter"/>
    <w:link w:val="HTMLconformatoprevio"/>
    <w:uiPriority w:val="99"/>
    <w:semiHidden/>
    <w:rsid w:val="00E227AA"/>
    <w:rPr>
      <w:rFonts w:ascii="Courier New" w:hAnsi="Courier New" w:eastAsia="Times New Roman" w:cs="Courier New"/>
    </w:rPr>
  </w:style>
  <w:style w:type="character" w:styleId="UnresolvedMention" w:customStyle="1">
    <w:name w:val="Unresolved Mention"/>
    <w:basedOn w:val="Fuentedeprrafopredeter"/>
    <w:uiPriority w:val="99"/>
    <w:semiHidden/>
    <w:unhideWhenUsed/>
    <w:rsid w:val="00070E6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839">
      <w:bodyDiv w:val="1"/>
      <w:marLeft w:val="0"/>
      <w:marRight w:val="0"/>
      <w:marTop w:val="0"/>
      <w:marBottom w:val="0"/>
      <w:divBdr>
        <w:top w:val="none" w:sz="0" w:space="0" w:color="auto"/>
        <w:left w:val="none" w:sz="0" w:space="0" w:color="auto"/>
        <w:bottom w:val="none" w:sz="0" w:space="0" w:color="auto"/>
        <w:right w:val="none" w:sz="0" w:space="0" w:color="auto"/>
      </w:divBdr>
    </w:div>
    <w:div w:id="179246769">
      <w:bodyDiv w:val="1"/>
      <w:marLeft w:val="0"/>
      <w:marRight w:val="0"/>
      <w:marTop w:val="0"/>
      <w:marBottom w:val="0"/>
      <w:divBdr>
        <w:top w:val="none" w:sz="0" w:space="0" w:color="auto"/>
        <w:left w:val="none" w:sz="0" w:space="0" w:color="auto"/>
        <w:bottom w:val="none" w:sz="0" w:space="0" w:color="auto"/>
        <w:right w:val="none" w:sz="0" w:space="0" w:color="auto"/>
      </w:divBdr>
    </w:div>
    <w:div w:id="194539834">
      <w:bodyDiv w:val="1"/>
      <w:marLeft w:val="0"/>
      <w:marRight w:val="0"/>
      <w:marTop w:val="0"/>
      <w:marBottom w:val="0"/>
      <w:divBdr>
        <w:top w:val="none" w:sz="0" w:space="0" w:color="auto"/>
        <w:left w:val="none" w:sz="0" w:space="0" w:color="auto"/>
        <w:bottom w:val="none" w:sz="0" w:space="0" w:color="auto"/>
        <w:right w:val="none" w:sz="0" w:space="0" w:color="auto"/>
      </w:divBdr>
    </w:div>
    <w:div w:id="262960561">
      <w:bodyDiv w:val="1"/>
      <w:marLeft w:val="0"/>
      <w:marRight w:val="0"/>
      <w:marTop w:val="0"/>
      <w:marBottom w:val="0"/>
      <w:divBdr>
        <w:top w:val="none" w:sz="0" w:space="0" w:color="auto"/>
        <w:left w:val="none" w:sz="0" w:space="0" w:color="auto"/>
        <w:bottom w:val="none" w:sz="0" w:space="0" w:color="auto"/>
        <w:right w:val="none" w:sz="0" w:space="0" w:color="auto"/>
      </w:divBdr>
    </w:div>
    <w:div w:id="307438134">
      <w:bodyDiv w:val="1"/>
      <w:marLeft w:val="0"/>
      <w:marRight w:val="0"/>
      <w:marTop w:val="0"/>
      <w:marBottom w:val="0"/>
      <w:divBdr>
        <w:top w:val="none" w:sz="0" w:space="0" w:color="auto"/>
        <w:left w:val="none" w:sz="0" w:space="0" w:color="auto"/>
        <w:bottom w:val="none" w:sz="0" w:space="0" w:color="auto"/>
        <w:right w:val="none" w:sz="0" w:space="0" w:color="auto"/>
      </w:divBdr>
    </w:div>
    <w:div w:id="318116684">
      <w:bodyDiv w:val="1"/>
      <w:marLeft w:val="0"/>
      <w:marRight w:val="0"/>
      <w:marTop w:val="0"/>
      <w:marBottom w:val="0"/>
      <w:divBdr>
        <w:top w:val="none" w:sz="0" w:space="0" w:color="auto"/>
        <w:left w:val="none" w:sz="0" w:space="0" w:color="auto"/>
        <w:bottom w:val="none" w:sz="0" w:space="0" w:color="auto"/>
        <w:right w:val="none" w:sz="0" w:space="0" w:color="auto"/>
      </w:divBdr>
      <w:divsChild>
        <w:div w:id="303390764">
          <w:marLeft w:val="0"/>
          <w:marRight w:val="0"/>
          <w:marTop w:val="0"/>
          <w:marBottom w:val="0"/>
          <w:divBdr>
            <w:top w:val="none" w:sz="0" w:space="0" w:color="auto"/>
            <w:left w:val="none" w:sz="0" w:space="0" w:color="auto"/>
            <w:bottom w:val="none" w:sz="0" w:space="0" w:color="auto"/>
            <w:right w:val="none" w:sz="0" w:space="0" w:color="auto"/>
          </w:divBdr>
          <w:divsChild>
            <w:div w:id="219250247">
              <w:marLeft w:val="0"/>
              <w:marRight w:val="0"/>
              <w:marTop w:val="0"/>
              <w:marBottom w:val="0"/>
              <w:divBdr>
                <w:top w:val="none" w:sz="0" w:space="0" w:color="auto"/>
                <w:left w:val="none" w:sz="0" w:space="0" w:color="auto"/>
                <w:bottom w:val="none" w:sz="0" w:space="0" w:color="auto"/>
                <w:right w:val="none" w:sz="0" w:space="0" w:color="auto"/>
              </w:divBdr>
              <w:divsChild>
                <w:div w:id="1645623110">
                  <w:marLeft w:val="0"/>
                  <w:marRight w:val="0"/>
                  <w:marTop w:val="0"/>
                  <w:marBottom w:val="0"/>
                  <w:divBdr>
                    <w:top w:val="none" w:sz="0" w:space="0" w:color="auto"/>
                    <w:left w:val="none" w:sz="0" w:space="0" w:color="auto"/>
                    <w:bottom w:val="none" w:sz="0" w:space="0" w:color="auto"/>
                    <w:right w:val="none" w:sz="0" w:space="0" w:color="auto"/>
                  </w:divBdr>
                  <w:divsChild>
                    <w:div w:id="1673795868">
                      <w:marLeft w:val="0"/>
                      <w:marRight w:val="0"/>
                      <w:marTop w:val="0"/>
                      <w:marBottom w:val="0"/>
                      <w:divBdr>
                        <w:top w:val="none" w:sz="0" w:space="0" w:color="auto"/>
                        <w:left w:val="none" w:sz="0" w:space="0" w:color="auto"/>
                        <w:bottom w:val="none" w:sz="0" w:space="0" w:color="auto"/>
                        <w:right w:val="none" w:sz="0" w:space="0" w:color="auto"/>
                      </w:divBdr>
                      <w:divsChild>
                        <w:div w:id="329795151">
                          <w:marLeft w:val="0"/>
                          <w:marRight w:val="0"/>
                          <w:marTop w:val="0"/>
                          <w:marBottom w:val="0"/>
                          <w:divBdr>
                            <w:top w:val="none" w:sz="0" w:space="0" w:color="auto"/>
                            <w:left w:val="none" w:sz="0" w:space="0" w:color="auto"/>
                            <w:bottom w:val="none" w:sz="0" w:space="0" w:color="auto"/>
                            <w:right w:val="none" w:sz="0" w:space="0" w:color="auto"/>
                          </w:divBdr>
                          <w:divsChild>
                            <w:div w:id="2030910482">
                              <w:marLeft w:val="0"/>
                              <w:marRight w:val="0"/>
                              <w:marTop w:val="0"/>
                              <w:marBottom w:val="0"/>
                              <w:divBdr>
                                <w:top w:val="none" w:sz="0" w:space="0" w:color="auto"/>
                                <w:left w:val="none" w:sz="0" w:space="0" w:color="auto"/>
                                <w:bottom w:val="none" w:sz="0" w:space="0" w:color="auto"/>
                                <w:right w:val="none" w:sz="0" w:space="0" w:color="auto"/>
                              </w:divBdr>
                              <w:divsChild>
                                <w:div w:id="1963069354">
                                  <w:marLeft w:val="0"/>
                                  <w:marRight w:val="0"/>
                                  <w:marTop w:val="0"/>
                                  <w:marBottom w:val="0"/>
                                  <w:divBdr>
                                    <w:top w:val="none" w:sz="0" w:space="0" w:color="auto"/>
                                    <w:left w:val="none" w:sz="0" w:space="0" w:color="auto"/>
                                    <w:bottom w:val="none" w:sz="0" w:space="0" w:color="auto"/>
                                    <w:right w:val="none" w:sz="0" w:space="0" w:color="auto"/>
                                  </w:divBdr>
                                  <w:divsChild>
                                    <w:div w:id="686518533">
                                      <w:marLeft w:val="0"/>
                                      <w:marRight w:val="0"/>
                                      <w:marTop w:val="0"/>
                                      <w:marBottom w:val="0"/>
                                      <w:divBdr>
                                        <w:top w:val="none" w:sz="0" w:space="0" w:color="auto"/>
                                        <w:left w:val="none" w:sz="0" w:space="0" w:color="auto"/>
                                        <w:bottom w:val="none" w:sz="0" w:space="0" w:color="auto"/>
                                        <w:right w:val="none" w:sz="0" w:space="0" w:color="auto"/>
                                      </w:divBdr>
                                      <w:divsChild>
                                        <w:div w:id="1325090175">
                                          <w:marLeft w:val="0"/>
                                          <w:marRight w:val="0"/>
                                          <w:marTop w:val="0"/>
                                          <w:marBottom w:val="0"/>
                                          <w:divBdr>
                                            <w:top w:val="none" w:sz="0" w:space="0" w:color="auto"/>
                                            <w:left w:val="none" w:sz="0" w:space="0" w:color="auto"/>
                                            <w:bottom w:val="none" w:sz="0" w:space="0" w:color="auto"/>
                                            <w:right w:val="none" w:sz="0" w:space="0" w:color="auto"/>
                                          </w:divBdr>
                                          <w:divsChild>
                                            <w:div w:id="1213350542">
                                              <w:marLeft w:val="0"/>
                                              <w:marRight w:val="0"/>
                                              <w:marTop w:val="0"/>
                                              <w:marBottom w:val="0"/>
                                              <w:divBdr>
                                                <w:top w:val="none" w:sz="0" w:space="0" w:color="auto"/>
                                                <w:left w:val="none" w:sz="0" w:space="0" w:color="auto"/>
                                                <w:bottom w:val="none" w:sz="0" w:space="0" w:color="auto"/>
                                                <w:right w:val="none" w:sz="0" w:space="0" w:color="auto"/>
                                              </w:divBdr>
                                              <w:divsChild>
                                                <w:div w:id="3883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5625455">
      <w:bodyDiv w:val="1"/>
      <w:marLeft w:val="0"/>
      <w:marRight w:val="0"/>
      <w:marTop w:val="0"/>
      <w:marBottom w:val="0"/>
      <w:divBdr>
        <w:top w:val="none" w:sz="0" w:space="0" w:color="auto"/>
        <w:left w:val="none" w:sz="0" w:space="0" w:color="auto"/>
        <w:bottom w:val="none" w:sz="0" w:space="0" w:color="auto"/>
        <w:right w:val="none" w:sz="0" w:space="0" w:color="auto"/>
      </w:divBdr>
    </w:div>
    <w:div w:id="579948564">
      <w:bodyDiv w:val="1"/>
      <w:marLeft w:val="0"/>
      <w:marRight w:val="0"/>
      <w:marTop w:val="0"/>
      <w:marBottom w:val="0"/>
      <w:divBdr>
        <w:top w:val="none" w:sz="0" w:space="0" w:color="auto"/>
        <w:left w:val="none" w:sz="0" w:space="0" w:color="auto"/>
        <w:bottom w:val="none" w:sz="0" w:space="0" w:color="auto"/>
        <w:right w:val="none" w:sz="0" w:space="0" w:color="auto"/>
      </w:divBdr>
    </w:div>
    <w:div w:id="664816757">
      <w:bodyDiv w:val="1"/>
      <w:marLeft w:val="0"/>
      <w:marRight w:val="0"/>
      <w:marTop w:val="0"/>
      <w:marBottom w:val="0"/>
      <w:divBdr>
        <w:top w:val="none" w:sz="0" w:space="0" w:color="auto"/>
        <w:left w:val="none" w:sz="0" w:space="0" w:color="auto"/>
        <w:bottom w:val="none" w:sz="0" w:space="0" w:color="auto"/>
        <w:right w:val="none" w:sz="0" w:space="0" w:color="auto"/>
      </w:divBdr>
    </w:div>
    <w:div w:id="818691028">
      <w:bodyDiv w:val="1"/>
      <w:marLeft w:val="0"/>
      <w:marRight w:val="0"/>
      <w:marTop w:val="0"/>
      <w:marBottom w:val="0"/>
      <w:divBdr>
        <w:top w:val="none" w:sz="0" w:space="0" w:color="auto"/>
        <w:left w:val="none" w:sz="0" w:space="0" w:color="auto"/>
        <w:bottom w:val="none" w:sz="0" w:space="0" w:color="auto"/>
        <w:right w:val="none" w:sz="0" w:space="0" w:color="auto"/>
      </w:divBdr>
    </w:div>
    <w:div w:id="820266335">
      <w:bodyDiv w:val="1"/>
      <w:marLeft w:val="0"/>
      <w:marRight w:val="0"/>
      <w:marTop w:val="0"/>
      <w:marBottom w:val="0"/>
      <w:divBdr>
        <w:top w:val="none" w:sz="0" w:space="0" w:color="auto"/>
        <w:left w:val="none" w:sz="0" w:space="0" w:color="auto"/>
        <w:bottom w:val="none" w:sz="0" w:space="0" w:color="auto"/>
        <w:right w:val="none" w:sz="0" w:space="0" w:color="auto"/>
      </w:divBdr>
    </w:div>
    <w:div w:id="868641542">
      <w:bodyDiv w:val="1"/>
      <w:marLeft w:val="0"/>
      <w:marRight w:val="0"/>
      <w:marTop w:val="0"/>
      <w:marBottom w:val="0"/>
      <w:divBdr>
        <w:top w:val="none" w:sz="0" w:space="0" w:color="auto"/>
        <w:left w:val="none" w:sz="0" w:space="0" w:color="auto"/>
        <w:bottom w:val="none" w:sz="0" w:space="0" w:color="auto"/>
        <w:right w:val="none" w:sz="0" w:space="0" w:color="auto"/>
      </w:divBdr>
    </w:div>
    <w:div w:id="892619523">
      <w:bodyDiv w:val="1"/>
      <w:marLeft w:val="0"/>
      <w:marRight w:val="0"/>
      <w:marTop w:val="0"/>
      <w:marBottom w:val="0"/>
      <w:divBdr>
        <w:top w:val="none" w:sz="0" w:space="0" w:color="auto"/>
        <w:left w:val="none" w:sz="0" w:space="0" w:color="auto"/>
        <w:bottom w:val="none" w:sz="0" w:space="0" w:color="auto"/>
        <w:right w:val="none" w:sz="0" w:space="0" w:color="auto"/>
      </w:divBdr>
    </w:div>
    <w:div w:id="909849557">
      <w:bodyDiv w:val="1"/>
      <w:marLeft w:val="0"/>
      <w:marRight w:val="0"/>
      <w:marTop w:val="0"/>
      <w:marBottom w:val="0"/>
      <w:divBdr>
        <w:top w:val="none" w:sz="0" w:space="0" w:color="auto"/>
        <w:left w:val="none" w:sz="0" w:space="0" w:color="auto"/>
        <w:bottom w:val="none" w:sz="0" w:space="0" w:color="auto"/>
        <w:right w:val="none" w:sz="0" w:space="0" w:color="auto"/>
      </w:divBdr>
    </w:div>
    <w:div w:id="962464059">
      <w:bodyDiv w:val="1"/>
      <w:marLeft w:val="0"/>
      <w:marRight w:val="0"/>
      <w:marTop w:val="0"/>
      <w:marBottom w:val="0"/>
      <w:divBdr>
        <w:top w:val="none" w:sz="0" w:space="0" w:color="auto"/>
        <w:left w:val="none" w:sz="0" w:space="0" w:color="auto"/>
        <w:bottom w:val="none" w:sz="0" w:space="0" w:color="auto"/>
        <w:right w:val="none" w:sz="0" w:space="0" w:color="auto"/>
      </w:divBdr>
    </w:div>
    <w:div w:id="1046956285">
      <w:bodyDiv w:val="1"/>
      <w:marLeft w:val="0"/>
      <w:marRight w:val="0"/>
      <w:marTop w:val="0"/>
      <w:marBottom w:val="0"/>
      <w:divBdr>
        <w:top w:val="none" w:sz="0" w:space="0" w:color="auto"/>
        <w:left w:val="none" w:sz="0" w:space="0" w:color="auto"/>
        <w:bottom w:val="none" w:sz="0" w:space="0" w:color="auto"/>
        <w:right w:val="none" w:sz="0" w:space="0" w:color="auto"/>
      </w:divBdr>
    </w:div>
    <w:div w:id="1205564248">
      <w:bodyDiv w:val="1"/>
      <w:marLeft w:val="0"/>
      <w:marRight w:val="0"/>
      <w:marTop w:val="0"/>
      <w:marBottom w:val="0"/>
      <w:divBdr>
        <w:top w:val="none" w:sz="0" w:space="0" w:color="auto"/>
        <w:left w:val="none" w:sz="0" w:space="0" w:color="auto"/>
        <w:bottom w:val="none" w:sz="0" w:space="0" w:color="auto"/>
        <w:right w:val="none" w:sz="0" w:space="0" w:color="auto"/>
      </w:divBdr>
    </w:div>
    <w:div w:id="1256280307">
      <w:bodyDiv w:val="1"/>
      <w:marLeft w:val="0"/>
      <w:marRight w:val="0"/>
      <w:marTop w:val="0"/>
      <w:marBottom w:val="0"/>
      <w:divBdr>
        <w:top w:val="none" w:sz="0" w:space="0" w:color="auto"/>
        <w:left w:val="none" w:sz="0" w:space="0" w:color="auto"/>
        <w:bottom w:val="none" w:sz="0" w:space="0" w:color="auto"/>
        <w:right w:val="none" w:sz="0" w:space="0" w:color="auto"/>
      </w:divBdr>
    </w:div>
    <w:div w:id="1313216933">
      <w:bodyDiv w:val="1"/>
      <w:marLeft w:val="0"/>
      <w:marRight w:val="0"/>
      <w:marTop w:val="0"/>
      <w:marBottom w:val="0"/>
      <w:divBdr>
        <w:top w:val="none" w:sz="0" w:space="0" w:color="auto"/>
        <w:left w:val="none" w:sz="0" w:space="0" w:color="auto"/>
        <w:bottom w:val="none" w:sz="0" w:space="0" w:color="auto"/>
        <w:right w:val="none" w:sz="0" w:space="0" w:color="auto"/>
      </w:divBdr>
      <w:divsChild>
        <w:div w:id="1502504023">
          <w:marLeft w:val="-45"/>
          <w:marRight w:val="0"/>
          <w:marTop w:val="0"/>
          <w:marBottom w:val="0"/>
          <w:divBdr>
            <w:top w:val="single" w:sz="6" w:space="0" w:color="FFFFFF"/>
            <w:left w:val="single" w:sz="6" w:space="0" w:color="FFFFFF"/>
            <w:bottom w:val="single" w:sz="6" w:space="0" w:color="FFFFFF"/>
            <w:right w:val="single" w:sz="6" w:space="0" w:color="FFFFFF"/>
          </w:divBdr>
        </w:div>
        <w:div w:id="43338439">
          <w:marLeft w:val="0"/>
          <w:marRight w:val="0"/>
          <w:marTop w:val="0"/>
          <w:marBottom w:val="0"/>
          <w:divBdr>
            <w:top w:val="none" w:sz="0" w:space="0" w:color="auto"/>
            <w:left w:val="none" w:sz="0" w:space="0" w:color="auto"/>
            <w:bottom w:val="none" w:sz="0" w:space="0" w:color="auto"/>
            <w:right w:val="none" w:sz="0" w:space="0" w:color="auto"/>
          </w:divBdr>
        </w:div>
      </w:divsChild>
    </w:div>
    <w:div w:id="1316182685">
      <w:bodyDiv w:val="1"/>
      <w:marLeft w:val="0"/>
      <w:marRight w:val="0"/>
      <w:marTop w:val="0"/>
      <w:marBottom w:val="0"/>
      <w:divBdr>
        <w:top w:val="none" w:sz="0" w:space="0" w:color="auto"/>
        <w:left w:val="none" w:sz="0" w:space="0" w:color="auto"/>
        <w:bottom w:val="none" w:sz="0" w:space="0" w:color="auto"/>
        <w:right w:val="none" w:sz="0" w:space="0" w:color="auto"/>
      </w:divBdr>
    </w:div>
    <w:div w:id="1410345929">
      <w:bodyDiv w:val="1"/>
      <w:marLeft w:val="0"/>
      <w:marRight w:val="0"/>
      <w:marTop w:val="0"/>
      <w:marBottom w:val="0"/>
      <w:divBdr>
        <w:top w:val="none" w:sz="0" w:space="0" w:color="auto"/>
        <w:left w:val="none" w:sz="0" w:space="0" w:color="auto"/>
        <w:bottom w:val="none" w:sz="0" w:space="0" w:color="auto"/>
        <w:right w:val="none" w:sz="0" w:space="0" w:color="auto"/>
      </w:divBdr>
    </w:div>
    <w:div w:id="1435396074">
      <w:bodyDiv w:val="1"/>
      <w:marLeft w:val="0"/>
      <w:marRight w:val="0"/>
      <w:marTop w:val="0"/>
      <w:marBottom w:val="0"/>
      <w:divBdr>
        <w:top w:val="none" w:sz="0" w:space="0" w:color="auto"/>
        <w:left w:val="none" w:sz="0" w:space="0" w:color="auto"/>
        <w:bottom w:val="none" w:sz="0" w:space="0" w:color="auto"/>
        <w:right w:val="none" w:sz="0" w:space="0" w:color="auto"/>
      </w:divBdr>
    </w:div>
    <w:div w:id="1458059232">
      <w:bodyDiv w:val="1"/>
      <w:marLeft w:val="0"/>
      <w:marRight w:val="0"/>
      <w:marTop w:val="0"/>
      <w:marBottom w:val="0"/>
      <w:divBdr>
        <w:top w:val="none" w:sz="0" w:space="0" w:color="auto"/>
        <w:left w:val="none" w:sz="0" w:space="0" w:color="auto"/>
        <w:bottom w:val="none" w:sz="0" w:space="0" w:color="auto"/>
        <w:right w:val="none" w:sz="0" w:space="0" w:color="auto"/>
      </w:divBdr>
    </w:div>
    <w:div w:id="1556156256">
      <w:bodyDiv w:val="1"/>
      <w:marLeft w:val="0"/>
      <w:marRight w:val="0"/>
      <w:marTop w:val="0"/>
      <w:marBottom w:val="0"/>
      <w:divBdr>
        <w:top w:val="none" w:sz="0" w:space="0" w:color="auto"/>
        <w:left w:val="none" w:sz="0" w:space="0" w:color="auto"/>
        <w:bottom w:val="none" w:sz="0" w:space="0" w:color="auto"/>
        <w:right w:val="none" w:sz="0" w:space="0" w:color="auto"/>
      </w:divBdr>
    </w:div>
    <w:div w:id="1591351884">
      <w:bodyDiv w:val="1"/>
      <w:marLeft w:val="0"/>
      <w:marRight w:val="0"/>
      <w:marTop w:val="0"/>
      <w:marBottom w:val="0"/>
      <w:divBdr>
        <w:top w:val="none" w:sz="0" w:space="0" w:color="auto"/>
        <w:left w:val="none" w:sz="0" w:space="0" w:color="auto"/>
        <w:bottom w:val="none" w:sz="0" w:space="0" w:color="auto"/>
        <w:right w:val="none" w:sz="0" w:space="0" w:color="auto"/>
      </w:divBdr>
    </w:div>
    <w:div w:id="1605991799">
      <w:bodyDiv w:val="1"/>
      <w:marLeft w:val="0"/>
      <w:marRight w:val="0"/>
      <w:marTop w:val="0"/>
      <w:marBottom w:val="0"/>
      <w:divBdr>
        <w:top w:val="none" w:sz="0" w:space="0" w:color="auto"/>
        <w:left w:val="none" w:sz="0" w:space="0" w:color="auto"/>
        <w:bottom w:val="none" w:sz="0" w:space="0" w:color="auto"/>
        <w:right w:val="none" w:sz="0" w:space="0" w:color="auto"/>
      </w:divBdr>
    </w:div>
    <w:div w:id="1724064691">
      <w:bodyDiv w:val="1"/>
      <w:marLeft w:val="0"/>
      <w:marRight w:val="0"/>
      <w:marTop w:val="0"/>
      <w:marBottom w:val="0"/>
      <w:divBdr>
        <w:top w:val="none" w:sz="0" w:space="0" w:color="auto"/>
        <w:left w:val="none" w:sz="0" w:space="0" w:color="auto"/>
        <w:bottom w:val="none" w:sz="0" w:space="0" w:color="auto"/>
        <w:right w:val="none" w:sz="0" w:space="0" w:color="auto"/>
      </w:divBdr>
    </w:div>
    <w:div w:id="1724255249">
      <w:bodyDiv w:val="1"/>
      <w:marLeft w:val="0"/>
      <w:marRight w:val="0"/>
      <w:marTop w:val="0"/>
      <w:marBottom w:val="0"/>
      <w:divBdr>
        <w:top w:val="none" w:sz="0" w:space="0" w:color="auto"/>
        <w:left w:val="none" w:sz="0" w:space="0" w:color="auto"/>
        <w:bottom w:val="none" w:sz="0" w:space="0" w:color="auto"/>
        <w:right w:val="none" w:sz="0" w:space="0" w:color="auto"/>
      </w:divBdr>
    </w:div>
    <w:div w:id="1786923976">
      <w:bodyDiv w:val="1"/>
      <w:marLeft w:val="0"/>
      <w:marRight w:val="0"/>
      <w:marTop w:val="0"/>
      <w:marBottom w:val="0"/>
      <w:divBdr>
        <w:top w:val="none" w:sz="0" w:space="0" w:color="auto"/>
        <w:left w:val="none" w:sz="0" w:space="0" w:color="auto"/>
        <w:bottom w:val="none" w:sz="0" w:space="0" w:color="auto"/>
        <w:right w:val="none" w:sz="0" w:space="0" w:color="auto"/>
      </w:divBdr>
    </w:div>
    <w:div w:id="1802723412">
      <w:bodyDiv w:val="1"/>
      <w:marLeft w:val="0"/>
      <w:marRight w:val="0"/>
      <w:marTop w:val="0"/>
      <w:marBottom w:val="0"/>
      <w:divBdr>
        <w:top w:val="none" w:sz="0" w:space="0" w:color="auto"/>
        <w:left w:val="none" w:sz="0" w:space="0" w:color="auto"/>
        <w:bottom w:val="none" w:sz="0" w:space="0" w:color="auto"/>
        <w:right w:val="none" w:sz="0" w:space="0" w:color="auto"/>
      </w:divBdr>
      <w:divsChild>
        <w:div w:id="1791973882">
          <w:marLeft w:val="0"/>
          <w:marRight w:val="0"/>
          <w:marTop w:val="0"/>
          <w:marBottom w:val="0"/>
          <w:divBdr>
            <w:top w:val="none" w:sz="0" w:space="0" w:color="auto"/>
            <w:left w:val="none" w:sz="0" w:space="0" w:color="auto"/>
            <w:bottom w:val="none" w:sz="0" w:space="0" w:color="auto"/>
            <w:right w:val="none" w:sz="0" w:space="0" w:color="auto"/>
          </w:divBdr>
          <w:divsChild>
            <w:div w:id="1751612164">
              <w:marLeft w:val="0"/>
              <w:marRight w:val="0"/>
              <w:marTop w:val="0"/>
              <w:marBottom w:val="0"/>
              <w:divBdr>
                <w:top w:val="none" w:sz="0" w:space="0" w:color="auto"/>
                <w:left w:val="none" w:sz="0" w:space="0" w:color="auto"/>
                <w:bottom w:val="none" w:sz="0" w:space="0" w:color="auto"/>
                <w:right w:val="none" w:sz="0" w:space="0" w:color="auto"/>
              </w:divBdr>
              <w:divsChild>
                <w:div w:id="57018555">
                  <w:marLeft w:val="0"/>
                  <w:marRight w:val="0"/>
                  <w:marTop w:val="0"/>
                  <w:marBottom w:val="0"/>
                  <w:divBdr>
                    <w:top w:val="none" w:sz="0" w:space="0" w:color="auto"/>
                    <w:left w:val="none" w:sz="0" w:space="0" w:color="auto"/>
                    <w:bottom w:val="none" w:sz="0" w:space="0" w:color="auto"/>
                    <w:right w:val="none" w:sz="0" w:space="0" w:color="auto"/>
                  </w:divBdr>
                  <w:divsChild>
                    <w:div w:id="360740125">
                      <w:marLeft w:val="0"/>
                      <w:marRight w:val="0"/>
                      <w:marTop w:val="0"/>
                      <w:marBottom w:val="0"/>
                      <w:divBdr>
                        <w:top w:val="none" w:sz="0" w:space="0" w:color="auto"/>
                        <w:left w:val="none" w:sz="0" w:space="0" w:color="auto"/>
                        <w:bottom w:val="none" w:sz="0" w:space="0" w:color="auto"/>
                        <w:right w:val="none" w:sz="0" w:space="0" w:color="auto"/>
                      </w:divBdr>
                      <w:divsChild>
                        <w:div w:id="548692752">
                          <w:marLeft w:val="0"/>
                          <w:marRight w:val="0"/>
                          <w:marTop w:val="0"/>
                          <w:marBottom w:val="0"/>
                          <w:divBdr>
                            <w:top w:val="none" w:sz="0" w:space="0" w:color="auto"/>
                            <w:left w:val="none" w:sz="0" w:space="0" w:color="auto"/>
                            <w:bottom w:val="none" w:sz="0" w:space="0" w:color="auto"/>
                            <w:right w:val="none" w:sz="0" w:space="0" w:color="auto"/>
                          </w:divBdr>
                          <w:divsChild>
                            <w:div w:id="1100106564">
                              <w:marLeft w:val="0"/>
                              <w:marRight w:val="0"/>
                              <w:marTop w:val="0"/>
                              <w:marBottom w:val="0"/>
                              <w:divBdr>
                                <w:top w:val="none" w:sz="0" w:space="0" w:color="auto"/>
                                <w:left w:val="none" w:sz="0" w:space="0" w:color="auto"/>
                                <w:bottom w:val="none" w:sz="0" w:space="0" w:color="auto"/>
                                <w:right w:val="none" w:sz="0" w:space="0" w:color="auto"/>
                              </w:divBdr>
                              <w:divsChild>
                                <w:div w:id="1563903129">
                                  <w:marLeft w:val="0"/>
                                  <w:marRight w:val="0"/>
                                  <w:marTop w:val="0"/>
                                  <w:marBottom w:val="0"/>
                                  <w:divBdr>
                                    <w:top w:val="none" w:sz="0" w:space="0" w:color="auto"/>
                                    <w:left w:val="none" w:sz="0" w:space="0" w:color="auto"/>
                                    <w:bottom w:val="none" w:sz="0" w:space="0" w:color="auto"/>
                                    <w:right w:val="none" w:sz="0" w:space="0" w:color="auto"/>
                                  </w:divBdr>
                                  <w:divsChild>
                                    <w:div w:id="377706798">
                                      <w:marLeft w:val="0"/>
                                      <w:marRight w:val="0"/>
                                      <w:marTop w:val="0"/>
                                      <w:marBottom w:val="0"/>
                                      <w:divBdr>
                                        <w:top w:val="none" w:sz="0" w:space="0" w:color="auto"/>
                                        <w:left w:val="none" w:sz="0" w:space="0" w:color="auto"/>
                                        <w:bottom w:val="none" w:sz="0" w:space="0" w:color="auto"/>
                                        <w:right w:val="none" w:sz="0" w:space="0" w:color="auto"/>
                                      </w:divBdr>
                                      <w:divsChild>
                                        <w:div w:id="1662198116">
                                          <w:marLeft w:val="0"/>
                                          <w:marRight w:val="0"/>
                                          <w:marTop w:val="0"/>
                                          <w:marBottom w:val="0"/>
                                          <w:divBdr>
                                            <w:top w:val="none" w:sz="0" w:space="0" w:color="auto"/>
                                            <w:left w:val="none" w:sz="0" w:space="0" w:color="auto"/>
                                            <w:bottom w:val="none" w:sz="0" w:space="0" w:color="auto"/>
                                            <w:right w:val="none" w:sz="0" w:space="0" w:color="auto"/>
                                          </w:divBdr>
                                          <w:divsChild>
                                            <w:div w:id="1764648633">
                                              <w:marLeft w:val="0"/>
                                              <w:marRight w:val="0"/>
                                              <w:marTop w:val="0"/>
                                              <w:marBottom w:val="0"/>
                                              <w:divBdr>
                                                <w:top w:val="none" w:sz="0" w:space="0" w:color="auto"/>
                                                <w:left w:val="none" w:sz="0" w:space="0" w:color="auto"/>
                                                <w:bottom w:val="none" w:sz="0" w:space="0" w:color="auto"/>
                                                <w:right w:val="none" w:sz="0" w:space="0" w:color="auto"/>
                                              </w:divBdr>
                                              <w:divsChild>
                                                <w:div w:id="22387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5968945">
      <w:bodyDiv w:val="1"/>
      <w:marLeft w:val="0"/>
      <w:marRight w:val="0"/>
      <w:marTop w:val="0"/>
      <w:marBottom w:val="0"/>
      <w:divBdr>
        <w:top w:val="none" w:sz="0" w:space="0" w:color="auto"/>
        <w:left w:val="none" w:sz="0" w:space="0" w:color="auto"/>
        <w:bottom w:val="none" w:sz="0" w:space="0" w:color="auto"/>
        <w:right w:val="none" w:sz="0" w:space="0" w:color="auto"/>
      </w:divBdr>
    </w:div>
    <w:div w:id="1855655530">
      <w:bodyDiv w:val="1"/>
      <w:marLeft w:val="0"/>
      <w:marRight w:val="0"/>
      <w:marTop w:val="0"/>
      <w:marBottom w:val="0"/>
      <w:divBdr>
        <w:top w:val="none" w:sz="0" w:space="0" w:color="auto"/>
        <w:left w:val="none" w:sz="0" w:space="0" w:color="auto"/>
        <w:bottom w:val="none" w:sz="0" w:space="0" w:color="auto"/>
        <w:right w:val="none" w:sz="0" w:space="0" w:color="auto"/>
      </w:divBdr>
    </w:div>
    <w:div w:id="1932817275">
      <w:bodyDiv w:val="1"/>
      <w:marLeft w:val="0"/>
      <w:marRight w:val="0"/>
      <w:marTop w:val="0"/>
      <w:marBottom w:val="0"/>
      <w:divBdr>
        <w:top w:val="none" w:sz="0" w:space="0" w:color="auto"/>
        <w:left w:val="none" w:sz="0" w:space="0" w:color="auto"/>
        <w:bottom w:val="none" w:sz="0" w:space="0" w:color="auto"/>
        <w:right w:val="none" w:sz="0" w:space="0" w:color="auto"/>
      </w:divBdr>
    </w:div>
    <w:div w:id="1940596317">
      <w:bodyDiv w:val="1"/>
      <w:marLeft w:val="0"/>
      <w:marRight w:val="0"/>
      <w:marTop w:val="0"/>
      <w:marBottom w:val="0"/>
      <w:divBdr>
        <w:top w:val="none" w:sz="0" w:space="0" w:color="auto"/>
        <w:left w:val="none" w:sz="0" w:space="0" w:color="auto"/>
        <w:bottom w:val="none" w:sz="0" w:space="0" w:color="auto"/>
        <w:right w:val="none" w:sz="0" w:space="0" w:color="auto"/>
      </w:divBdr>
    </w:div>
    <w:div w:id="1953435920">
      <w:bodyDiv w:val="1"/>
      <w:marLeft w:val="0"/>
      <w:marRight w:val="0"/>
      <w:marTop w:val="0"/>
      <w:marBottom w:val="0"/>
      <w:divBdr>
        <w:top w:val="none" w:sz="0" w:space="0" w:color="auto"/>
        <w:left w:val="none" w:sz="0" w:space="0" w:color="auto"/>
        <w:bottom w:val="none" w:sz="0" w:space="0" w:color="auto"/>
        <w:right w:val="none" w:sz="0" w:space="0" w:color="auto"/>
      </w:divBdr>
    </w:div>
    <w:div w:id="1962957979">
      <w:bodyDiv w:val="1"/>
      <w:marLeft w:val="0"/>
      <w:marRight w:val="0"/>
      <w:marTop w:val="0"/>
      <w:marBottom w:val="0"/>
      <w:divBdr>
        <w:top w:val="none" w:sz="0" w:space="0" w:color="auto"/>
        <w:left w:val="none" w:sz="0" w:space="0" w:color="auto"/>
        <w:bottom w:val="none" w:sz="0" w:space="0" w:color="auto"/>
        <w:right w:val="none" w:sz="0" w:space="0" w:color="auto"/>
      </w:divBdr>
      <w:divsChild>
        <w:div w:id="532690279">
          <w:marLeft w:val="-45"/>
          <w:marRight w:val="0"/>
          <w:marTop w:val="0"/>
          <w:marBottom w:val="0"/>
          <w:divBdr>
            <w:top w:val="single" w:sz="6" w:space="0" w:color="FFFFFF"/>
            <w:left w:val="single" w:sz="6" w:space="0" w:color="FFFFFF"/>
            <w:bottom w:val="single" w:sz="6" w:space="0" w:color="FFFFFF"/>
            <w:right w:val="single" w:sz="6" w:space="0" w:color="FFFFFF"/>
          </w:divBdr>
        </w:div>
        <w:div w:id="1226066655">
          <w:marLeft w:val="0"/>
          <w:marRight w:val="0"/>
          <w:marTop w:val="0"/>
          <w:marBottom w:val="0"/>
          <w:divBdr>
            <w:top w:val="none" w:sz="0" w:space="0" w:color="auto"/>
            <w:left w:val="none" w:sz="0" w:space="0" w:color="auto"/>
            <w:bottom w:val="none" w:sz="0" w:space="0" w:color="auto"/>
            <w:right w:val="none" w:sz="0" w:space="0" w:color="auto"/>
          </w:divBdr>
        </w:div>
      </w:divsChild>
    </w:div>
    <w:div w:id="200836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file:///C:/Users/BRUGESLOMANTO/AppData/Local/Microsoft/Windows/Temporary%20Internet%20Files/Content.IE5/N5XVJ3K1/FAO&#8217;s%20Operational%20Guidelines%20on%20Stakeholder%20Engagement" TargetMode="External" Id="rId13" /><Relationship Type="http://schemas.openxmlformats.org/officeDocument/2006/relationships/hyperlink" Target="http://www.fao.org/docrep/013/am052e/am052e00.pdf"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home.fao.org/fileadmin/templates/faomanual/Projects_NEW/OPERATIONAL_GUIDELINES_AND_RESOURCES/Stakeholder_Engagement/,DanaInfo=intranet.fao.org+Operational_Guidelines_Stakeholder_Engagement_01.pdf" TargetMode="External" Id="rId12" /><Relationship Type="http://schemas.openxmlformats.org/officeDocument/2006/relationships/hyperlink" Target="http://www.fao.org/3/a-i4413e.pdf" TargetMode="External" Id="rId17" /><Relationship Type="http://schemas.openxmlformats.org/officeDocument/2006/relationships/image" Target="media/image2.png" Id="rId25" /><Relationship Type="http://schemas.openxmlformats.org/officeDocument/2006/relationships/customXml" Target="../customXml/item2.xml" Id="rId2" /><Relationship Type="http://schemas.openxmlformats.org/officeDocument/2006/relationships/hyperlink" Target="http://www.fao.org/fileadmin/user_upload/capacity_building/KM_Strategy.pdf" TargetMode="External" Id="rId16" /><Relationship Type="http://schemas.openxmlformats.org/officeDocument/2006/relationships/hyperlink" Target="http://www.fao.org/rural-employment/es/" TargetMode="External" Id="rId20" /><Relationship Type="http://schemas.openxmlformats.org/officeDocument/2006/relationships/header" Target="header3.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home.fao.org/fileadmin/templates/faomanual/Projects_NEW/OPERATIONAL_GUIDELINES_AND_RESOURCES/Stakeholder_Engagement/,DanaInfo=intranet.fao.org+Operational_Guidelines_Stakeholder_Engagement_01.pdf" TargetMode="External" Id="rId11" /><Relationship Type="http://schemas.openxmlformats.org/officeDocument/2006/relationships/image" Target="media/image1.png"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http://intranet.fao.org/fileadmin/filemanager/docs/Partnerships/Partnership_approval_process_-_Intranet.pdf" TargetMode="External" Id="rId15" /><Relationship Type="http://schemas.openxmlformats.org/officeDocument/2006/relationships/footer" Target="footer2.xml" Id="rId23" /><Relationship Type="http://schemas.openxmlformats.org/officeDocument/2006/relationships/footer" Target="footer3.xml" Id="rId28" /><Relationship Type="http://schemas.openxmlformats.org/officeDocument/2006/relationships/endnotes" Target="endnotes.xml" Id="rId10" /><Relationship Type="http://schemas.openxmlformats.org/officeDocument/2006/relationships/hyperlink" Target="http://www.fao.org/docrep/013/i1937e/i1937e.pdf" TargetMode="External" Id="rId19" /><Relationship Type="http://schemas.openxmlformats.org/officeDocument/2006/relationships/glossaryDocument" Target="glossary/document.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intranet.fao.org/fileadmin/user_upload/FAO_Communications/dgb/dgb14_14.pdf" TargetMode="External" Id="rId14" /><Relationship Type="http://schemas.openxmlformats.org/officeDocument/2006/relationships/footer" Target="footer1.xml" Id="rId22" /><Relationship Type="http://schemas.openxmlformats.org/officeDocument/2006/relationships/header" Target="header2.xml" Id="rId27" /><Relationship Type="http://schemas.openxmlformats.org/officeDocument/2006/relationships/fontTable" Target="fontTable.xml" Id="rId30" /><Relationship Type="http://schemas.openxmlformats.org/officeDocument/2006/relationships/hyperlink" Target="https://intranet.fao.org/fileadmin/templates/faomanual/Projects_NEW/REFERENCE_DOCUMENTS/Guide_Mainstreaming_Gender_in_Project_cycle_Final.pdf" TargetMode="External" Id="R6b25d50ebeae4cc5" /></Relationships>
</file>

<file path=word/_rels/footnotes.xml.rels><?xml version="1.0" encoding="UTF-8" standalone="yes"?>
<Relationships xmlns="http://schemas.openxmlformats.org/package/2006/relationships"><Relationship Id="rId8" Type="http://schemas.openxmlformats.org/officeDocument/2006/relationships/hyperlink" Target="http://www.un.org/esa/socdev/unpfii/documents/DRIPS_es.pdf" TargetMode="External"/><Relationship Id="rId13" Type="http://schemas.openxmlformats.org/officeDocument/2006/relationships/hyperlink" Target="http://www.fao.org/docrep/019/i3064s/i3064s.pdf" TargetMode="External"/><Relationship Id="rId18" Type="http://schemas.openxmlformats.org/officeDocument/2006/relationships/hyperlink" Target="https://intranet.fao.org/fileadmin/user_upload/FAO_Communications/dgb/1_dgb12_70.pdf" TargetMode="External"/><Relationship Id="rId3" Type="http://schemas.openxmlformats.org/officeDocument/2006/relationships/hyperlink" Target="https://www.icloud.com/iclouddrive/0vAbJo3ASAHyNglVcsiqNGaLg" TargetMode="External"/><Relationship Id="rId21" Type="http://schemas.openxmlformats.org/officeDocument/2006/relationships/hyperlink" Target="https://intranet.fao.org/fileadmin/user_upload/FAO_Communications/ac/AC_2021-04.pdf" TargetMode="External"/><Relationship Id="rId7" Type="http://schemas.openxmlformats.org/officeDocument/2006/relationships/hyperlink" Target="http://www.ilo.org/dyn/normlex/es/f?p=NORMLEXPUB:12100:0::NO::P12100_INSTRUMENT_ID:312314" TargetMode="External"/><Relationship Id="rId12" Type="http://schemas.openxmlformats.org/officeDocument/2006/relationships/hyperlink" Target="http://www.un.org/esa/socdev/unpfii/documents/DRIPS_es.pdf" TargetMode="External"/><Relationship Id="rId17" Type="http://schemas.openxmlformats.org/officeDocument/2006/relationships/hyperlink" Target="http://www.fao.org/3/a-i6190s.pdf" TargetMode="External"/><Relationship Id="rId2" Type="http://schemas.openxmlformats.org/officeDocument/2006/relationships/hyperlink" Target="http://www.fao.org/3/a-i6854e.pdf" TargetMode="External"/><Relationship Id="rId16" Type="http://schemas.openxmlformats.org/officeDocument/2006/relationships/hyperlink" Target="http://www.fao.org/fileadmin/user_upload/partnerships/docs/00000_FPIC_Toolkit_Technical_Guide_FPIC-VGGT-IPs_EN.pdf" TargetMode="External"/><Relationship Id="rId20" Type="http://schemas.openxmlformats.org/officeDocument/2006/relationships/hyperlink" Target="https://intranet.fao.org/fileadmin/user_upload/FAO_Communications/ac/AC18_02_21_Feb_2018.pdf" TargetMode="External"/><Relationship Id="rId1" Type="http://schemas.openxmlformats.org/officeDocument/2006/relationships/hyperlink" Target="http://intranet.fao.org/fileadmin/templates/faomanual/Projects_NEW/OPERATIONAL_GUIDELINES_AND_RESOURCES/Strategic_Framework/List_of_PPAs_and_SDG_targets_used_in_FPMIS_module.xlsx" TargetMode="External"/><Relationship Id="rId6" Type="http://schemas.openxmlformats.org/officeDocument/2006/relationships/hyperlink" Target="http://www.fao.org/capacity-development/es/" TargetMode="External"/><Relationship Id="rId11" Type="http://schemas.openxmlformats.org/officeDocument/2006/relationships/hyperlink" Target="http://www.ilo.org/dyn/normlex/es/f?p=NORMLEXPUB:12100:0::NO::P12100_INSTRUMENT_ID:312314" TargetMode="External"/><Relationship Id="rId24" Type="http://schemas.openxmlformats.org/officeDocument/2006/relationships/hyperlink" Target="http://www.fao.org/3/a-i4413e.pdf" TargetMode="External"/><Relationship Id="rId5" Type="http://schemas.openxmlformats.org/officeDocument/2006/relationships/hyperlink" Target="http://www.fao.org/3/a-i4413e.pdf" TargetMode="External"/><Relationship Id="rId15" Type="http://schemas.openxmlformats.org/officeDocument/2006/relationships/hyperlink" Target="http://www.fao.org/docrep/019/i3064s/i3064s.pdf" TargetMode="External"/><Relationship Id="rId23" Type="http://schemas.openxmlformats.org/officeDocument/2006/relationships/hyperlink" Target="https://intranet.fao.org/departments/osp/erm/enterprise_risk_management/" TargetMode="External"/><Relationship Id="rId10" Type="http://schemas.openxmlformats.org/officeDocument/2006/relationships/hyperlink" Target="https://www.un.org/development/desa/indigenouspeoples/about-us/inter-agency-support-group.html" TargetMode="External"/><Relationship Id="rId19" Type="http://schemas.openxmlformats.org/officeDocument/2006/relationships/hyperlink" Target="https://intranet.fao.org/fileadmin/user_upload/FAO_Communications/ac/AC13_27.pdf" TargetMode="External"/><Relationship Id="rId4" Type="http://schemas.openxmlformats.org/officeDocument/2006/relationships/hyperlink" Target="file:///C:/Users/BRUGESLOMANTO/AppData/Local/Microsoft/Windows/Temporary%20Internet%20Files/Content.IE5/N5XVJ3K1/guidelines%20on%20%20Communication%20and%20Development%20Planning" TargetMode="External"/><Relationship Id="rId9" Type="http://schemas.openxmlformats.org/officeDocument/2006/relationships/hyperlink" Target="http://www.ohchr.org/Documents/Issues/IPeoples/UNDGGuidelines.pdf" TargetMode="External"/><Relationship Id="rId14" Type="http://schemas.openxmlformats.org/officeDocument/2006/relationships/hyperlink" Target="http://www.ilo.org/dyn/normlex/es/f?p=NORMLEXPUB:12100:0::NO::P12100_INSTRUMENT_ID:312314" TargetMode="External"/><Relationship Id="rId22" Type="http://schemas.openxmlformats.org/officeDocument/2006/relationships/hyperlink" Target="https://www.icloud.com/iclouddrive/0F2y8qVmRd75ZkyWLZgnNyeb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buta\Documents\TCP_UKR\TCP_Manual_2015_Annex_2_-_Standard_Project_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DE649EB0FCA423DB45A9AB6293D553D"/>
        <w:category>
          <w:name w:val="General"/>
          <w:gallery w:val="placeholder"/>
        </w:category>
        <w:types>
          <w:type w:val="bbPlcHdr"/>
        </w:types>
        <w:behaviors>
          <w:behavior w:val="content"/>
        </w:behaviors>
        <w:guid w:val="{5225CF10-AB30-40B3-A2DC-E5214FFFD6A4}"/>
      </w:docPartPr>
      <w:docPartBody>
        <w:p w:rsidR="00C12AB5" w:rsidRDefault="00AD15D7" w:rsidP="00AD15D7">
          <w:pPr>
            <w:pStyle w:val="6DE649EB0FCA423DB45A9AB6293D553D"/>
          </w:pPr>
          <w:r w:rsidRPr="00870592">
            <w:rPr>
              <w:rStyle w:val="Textodelmarcadordeposicin"/>
            </w:rPr>
            <w:t>Choose an item.</w:t>
          </w:r>
        </w:p>
      </w:docPartBody>
    </w:docPart>
    <w:docPart>
      <w:docPartPr>
        <w:name w:val="A8BF60FE135D48C195EF8086CF72AE67"/>
        <w:category>
          <w:name w:val="General"/>
          <w:gallery w:val="placeholder"/>
        </w:category>
        <w:types>
          <w:type w:val="bbPlcHdr"/>
        </w:types>
        <w:behaviors>
          <w:behavior w:val="content"/>
        </w:behaviors>
        <w:guid w:val="{14AC4A1E-0960-41B9-8224-6DAAA6C8BAAE}"/>
      </w:docPartPr>
      <w:docPartBody>
        <w:p w:rsidR="00C12AB5" w:rsidRDefault="00AD15D7" w:rsidP="00AD15D7">
          <w:pPr>
            <w:pStyle w:val="A8BF60FE135D48C195EF8086CF72AE67"/>
          </w:pPr>
          <w:r w:rsidRPr="00870592">
            <w:rPr>
              <w:rStyle w:val="Textodelmarcadordeposicin"/>
            </w:rPr>
            <w:t>Choose an item.</w:t>
          </w:r>
        </w:p>
      </w:docPartBody>
    </w:docPart>
    <w:docPart>
      <w:docPartPr>
        <w:name w:val="A317F03071EA40D7892D25A019A91979"/>
        <w:category>
          <w:name w:val="General"/>
          <w:gallery w:val="placeholder"/>
        </w:category>
        <w:types>
          <w:type w:val="bbPlcHdr"/>
        </w:types>
        <w:behaviors>
          <w:behavior w:val="content"/>
        </w:behaviors>
        <w:guid w:val="{BD727962-C669-4115-8D08-6C477361C738}"/>
      </w:docPartPr>
      <w:docPartBody>
        <w:p w:rsidR="00C12AB5" w:rsidRDefault="00AD15D7" w:rsidP="00AD15D7">
          <w:pPr>
            <w:pStyle w:val="A317F03071EA40D7892D25A019A91979"/>
          </w:pPr>
          <w:r w:rsidRPr="00870592">
            <w:rPr>
              <w:rStyle w:val="Textodelmarcadordeposicin"/>
            </w:rPr>
            <w:t>Choose an item.</w:t>
          </w:r>
        </w:p>
      </w:docPartBody>
    </w:docPart>
    <w:docPart>
      <w:docPartPr>
        <w:name w:val="DB2B6753BE204143B4E30D86EF2855C2"/>
        <w:category>
          <w:name w:val="General"/>
          <w:gallery w:val="placeholder"/>
        </w:category>
        <w:types>
          <w:type w:val="bbPlcHdr"/>
        </w:types>
        <w:behaviors>
          <w:behavior w:val="content"/>
        </w:behaviors>
        <w:guid w:val="{D60F956D-4289-445E-B812-FC75A1CEE212}"/>
      </w:docPartPr>
      <w:docPartBody>
        <w:p w:rsidR="00C12AB5" w:rsidRDefault="00AD15D7" w:rsidP="00AD15D7">
          <w:pPr>
            <w:pStyle w:val="DB2B6753BE204143B4E30D86EF2855C2"/>
          </w:pPr>
          <w:r w:rsidRPr="00B85F90">
            <w:rPr>
              <w:rStyle w:val="Textodelmarcadordeposicin"/>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G Omega (W1)">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28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5D7"/>
    <w:rsid w:val="00087C47"/>
    <w:rsid w:val="00165656"/>
    <w:rsid w:val="001A1920"/>
    <w:rsid w:val="003A5BC5"/>
    <w:rsid w:val="003C6480"/>
    <w:rsid w:val="00570F57"/>
    <w:rsid w:val="005B18A2"/>
    <w:rsid w:val="006B088D"/>
    <w:rsid w:val="006B461B"/>
    <w:rsid w:val="008D2509"/>
    <w:rsid w:val="00AD15D7"/>
    <w:rsid w:val="00B24099"/>
    <w:rsid w:val="00B72050"/>
    <w:rsid w:val="00C12AB5"/>
    <w:rsid w:val="00C878F2"/>
    <w:rsid w:val="00CD310E"/>
    <w:rsid w:val="00DA35FA"/>
    <w:rsid w:val="00E82274"/>
    <w:rsid w:val="00ED3B9A"/>
    <w:rsid w:val="00ED3CC7"/>
    <w:rsid w:val="00F92D34"/>
    <w:rsid w:val="00FB6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D15D7"/>
    <w:rPr>
      <w:color w:val="808080"/>
    </w:rPr>
  </w:style>
  <w:style w:type="paragraph" w:customStyle="1" w:styleId="6DE649EB0FCA423DB45A9AB6293D553D">
    <w:name w:val="6DE649EB0FCA423DB45A9AB6293D553D"/>
    <w:rsid w:val="00AD15D7"/>
  </w:style>
  <w:style w:type="paragraph" w:customStyle="1" w:styleId="A8BF60FE135D48C195EF8086CF72AE67">
    <w:name w:val="A8BF60FE135D48C195EF8086CF72AE67"/>
    <w:rsid w:val="00AD15D7"/>
  </w:style>
  <w:style w:type="paragraph" w:customStyle="1" w:styleId="A317F03071EA40D7892D25A019A91979">
    <w:name w:val="A317F03071EA40D7892D25A019A91979"/>
    <w:rsid w:val="00AD15D7"/>
  </w:style>
  <w:style w:type="paragraph" w:customStyle="1" w:styleId="DB2B6753BE204143B4E30D86EF2855C2">
    <w:name w:val="DB2B6753BE204143B4E30D86EF2855C2"/>
    <w:rsid w:val="00AD15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c2680b1-8717-4e17-af8a-c3c5948a3503">
      <UserInfo>
        <DisplayName>Vidal, Liliana (FAOCO)</DisplayName>
        <AccountId>65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4" ma:contentTypeDescription="Creare un nuovo documento." ma:contentTypeScope="" ma:versionID="70ed266bf778cacccf63467e55609608">
  <xsd:schema xmlns:xsd="http://www.w3.org/2001/XMLSchema" xmlns:xs="http://www.w3.org/2001/XMLSchema" xmlns:p="http://schemas.microsoft.com/office/2006/metadata/properties" xmlns:ns3="3c9ac98d-36e3-464e-9a3d-571690e2b8cf" xmlns:ns4="8c2680b1-8717-4e17-af8a-c3c5948a3503" targetNamespace="http://schemas.microsoft.com/office/2006/metadata/properties" ma:root="true" ma:fieldsID="7d32decbcb76162625e0a0f8f0556560" ns3:_="" ns4:_="">
    <xsd:import namespace="3c9ac98d-36e3-464e-9a3d-571690e2b8cf"/>
    <xsd:import namespace="8c2680b1-8717-4e17-af8a-c3c5948a3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SharingHintHash" ma:index="16"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8762C-B50B-472C-BE99-3FCCCD83F049}">
  <ds:schemaRefs>
    <ds:schemaRef ds:uri="3c9ac98d-36e3-464e-9a3d-571690e2b8cf"/>
    <ds:schemaRef ds:uri="http://purl.org/dc/elements/1.1/"/>
    <ds:schemaRef ds:uri="http://schemas.microsoft.com/office/2006/metadata/properties"/>
    <ds:schemaRef ds:uri="http://purl.org/dc/terms/"/>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3436851-E8EF-4AD5-A86F-489D5DBA8BD9}">
  <ds:schemaRefs>
    <ds:schemaRef ds:uri="http://schemas.microsoft.com/sharepoint/v3/contenttype/forms"/>
  </ds:schemaRefs>
</ds:datastoreItem>
</file>

<file path=customXml/itemProps3.xml><?xml version="1.0" encoding="utf-8"?>
<ds:datastoreItem xmlns:ds="http://schemas.openxmlformats.org/officeDocument/2006/customXml" ds:itemID="{8D2FDD07-51BF-42D6-9180-732B00820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98d-36e3-464e-9a3d-571690e2b8cf"/>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6561A4-FEB8-43BE-8E5F-A5EB00679CB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TCP_Manual_2015_Annex_2_-_Standard_Project_Document.dotx</ap:Template>
  <ap:Application>Microsoft Word for the web</ap:Application>
  <ap:DocSecurity>0</ap:DocSecurity>
  <ap:ScaleCrop>false</ap:ScaleCrop>
  <ap:Company>FAO of the UN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Kafie, AnaGiselle (TCR)</dc:creator>
  <lastModifiedBy>Vidal, Liliana (FAOCO)</lastModifiedBy>
  <revision>3</revision>
  <lastPrinted>2018-05-29T15:21:00.0000000Z</lastPrinted>
  <dcterms:created xsi:type="dcterms:W3CDTF">2022-07-22T21:07:00.0000000Z</dcterms:created>
  <dcterms:modified xsi:type="dcterms:W3CDTF">2022-07-26T13:44:41.8097218Z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0x01010069574DCA5E8CEA4E912B7198CE871E35</vt:lpwstr>
  </property>
</Properties>
</file>